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29CA3" w14:textId="77777777" w:rsidR="00F92B46" w:rsidRDefault="00000000">
      <w:pPr>
        <w:widowControl/>
        <w:jc w:val="left"/>
        <w:outlineLvl w:val="0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kern w:val="0"/>
          <w:sz w:val="30"/>
          <w:szCs w:val="30"/>
          <w:lang w:bidi="ar"/>
        </w:rPr>
        <w:t>附件一：学生作品要求及报送方式</w:t>
      </w:r>
    </w:p>
    <w:p w14:paraId="2BE00809" w14:textId="77777777" w:rsidR="00F92B46" w:rsidRDefault="00000000">
      <w:pPr>
        <w:widowControl/>
        <w:spacing w:line="56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1.作品内容：</w:t>
      </w:r>
    </w:p>
    <w:p w14:paraId="4CA10D8C" w14:textId="77777777" w:rsidR="00F92B46" w:rsidRDefault="00000000">
      <w:pPr>
        <w:widowControl/>
        <w:spacing w:line="560" w:lineRule="exact"/>
        <w:ind w:firstLine="482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需围绕“新课程阅读”系列丛书展开创作，不受理推荐书目以外的阅读作品。题目自拟。要求紧扣主题，主旨突出，观点正确，内容充实，语言流畅，感情真实，表现积极向上的理想信念。作品须为本人原创，不得抄袭、套改，一经发现取消参赛资格。</w:t>
      </w:r>
    </w:p>
    <w:p w14:paraId="59918A40" w14:textId="77777777" w:rsidR="00F92B46" w:rsidRDefault="00000000">
      <w:pPr>
        <w:pStyle w:val="a8"/>
        <w:widowControl/>
        <w:spacing w:beforeAutospacing="0" w:afterAutospacing="0" w:line="560" w:lineRule="exact"/>
        <w:ind w:firstLine="482"/>
        <w:rPr>
          <w:rFonts w:ascii="仿宋" w:eastAsia="仿宋" w:hAnsi="仿宋" w:cs="Arial Unicode MS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建议小学高年级和初中生完成“阅读读后感”，小学低年级学生完成“阅读手抄报”，高中生围绕作品的艺术价值和教育意义分析写读后感，题目自拟，字数不限。“阅读手抄报”倡导用阅读思维导图的方法制作，要求将阅读感想收获、书法与版面绘画设计有机结合。</w:t>
      </w:r>
      <w:r>
        <w:rPr>
          <w:rFonts w:ascii="仿宋" w:eastAsia="仿宋" w:hAnsi="仿宋" w:cs="仿宋" w:hint="eastAsia"/>
          <w:sz w:val="28"/>
          <w:szCs w:val="28"/>
          <w:lang w:bidi="ar"/>
        </w:rPr>
        <w:t>“文段朗诵”以视频录制形式参加。内容包括但不限于朗诵、整书荐读、演讲所选图书故事等。采用汉语普通话，时长为2～3分钟。要求主题突出，讲演者精神面貌积极向上。</w:t>
      </w:r>
    </w:p>
    <w:p w14:paraId="3F71A3A6" w14:textId="77777777" w:rsidR="00F92B46" w:rsidRDefault="00000000">
      <w:pPr>
        <w:widowControl/>
        <w:spacing w:line="56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2.作品形式：</w:t>
      </w:r>
    </w:p>
    <w:p w14:paraId="059FEE73" w14:textId="77777777" w:rsidR="00F92B46" w:rsidRDefault="00000000">
      <w:pPr>
        <w:pStyle w:val="a8"/>
        <w:widowControl/>
        <w:spacing w:beforeAutospacing="0" w:afterAutospacing="0" w:line="560" w:lineRule="exact"/>
        <w:ind w:firstLine="48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“读后感”和“手抄报”以电子照片形式交稿，作品A4大小，</w:t>
      </w:r>
      <w:r>
        <w:rPr>
          <w:rFonts w:ascii="仿宋" w:eastAsia="仿宋" w:hAnsi="仿宋" w:cs="仿宋" w:hint="eastAsia"/>
          <w:sz w:val="28"/>
          <w:szCs w:val="28"/>
        </w:rPr>
        <w:t>要求字迹工整，格式清晰。在作品上方填写好学校、姓名、班级、指导老师、电话等相关信息。</w:t>
      </w:r>
    </w:p>
    <w:p w14:paraId="638B6EC4" w14:textId="77777777" w:rsidR="00F92B46" w:rsidRDefault="00000000">
      <w:pPr>
        <w:pStyle w:val="a8"/>
        <w:widowControl/>
        <w:spacing w:beforeAutospacing="0" w:afterAutospacing="0" w:line="560" w:lineRule="exact"/>
        <w:ind w:firstLine="482"/>
        <w:rPr>
          <w:rFonts w:ascii="仿宋" w:eastAsia="仿宋" w:hAnsi="仿宋" w:cs="仿宋"/>
          <w:sz w:val="28"/>
          <w:szCs w:val="28"/>
          <w:lang w:bidi="ar"/>
        </w:rPr>
      </w:pPr>
      <w:r>
        <w:rPr>
          <w:rFonts w:ascii="仿宋" w:eastAsia="仿宋" w:hAnsi="仿宋" w:cs="仿宋" w:hint="eastAsia"/>
          <w:sz w:val="28"/>
          <w:szCs w:val="28"/>
          <w:lang w:bidi="ar"/>
        </w:rPr>
        <w:t>“文段朗诵”以视频形式交稿，提交的视频作品请采用竖屏拍摄，时长不超过3分钟，上传格式可采用MP4，视频大小不超过400M，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画面不带水印或logo，</w:t>
      </w:r>
      <w:r>
        <w:rPr>
          <w:rFonts w:ascii="仿宋" w:eastAsia="仿宋" w:hAnsi="仿宋" w:cs="仿宋" w:hint="eastAsia"/>
          <w:sz w:val="28"/>
          <w:szCs w:val="28"/>
          <w:lang w:bidi="ar"/>
        </w:rPr>
        <w:t>视频录制模板请参考附件1。</w:t>
      </w:r>
    </w:p>
    <w:p w14:paraId="77254FDC" w14:textId="77777777" w:rsidR="00F92B46" w:rsidRDefault="00000000">
      <w:pPr>
        <w:widowControl/>
        <w:spacing w:line="560" w:lineRule="exact"/>
        <w:ind w:firstLineChars="250" w:firstLine="703"/>
        <w:jc w:val="left"/>
        <w:rPr>
          <w:rFonts w:ascii="仿宋" w:eastAsia="仿宋" w:hAnsi="仿宋" w:cs="Arial Unicode MS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3.学生作品报送方式：</w:t>
      </w:r>
    </w:p>
    <w:p w14:paraId="6D759205" w14:textId="77777777" w:rsidR="00F92B46" w:rsidRDefault="00000000">
      <w:pPr>
        <w:pStyle w:val="10"/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（1）</w:t>
      </w:r>
      <w:r>
        <w:rPr>
          <w:rFonts w:ascii="仿宋" w:eastAsia="仿宋" w:hAnsi="仿宋" w:cs="仿宋" w:hint="eastAsia"/>
          <w:sz w:val="28"/>
          <w:szCs w:val="28"/>
        </w:rPr>
        <w:t>进入“</w:t>
      </w:r>
      <w:r>
        <w:rPr>
          <w:rFonts w:ascii="仿宋" w:eastAsia="仿宋" w:hAnsi="仿宋" w:cs="仿宋" w:hint="eastAsia"/>
          <w:kern w:val="0"/>
          <w:sz w:val="28"/>
          <w:szCs w:val="28"/>
          <w:shd w:val="clear" w:color="auto" w:fill="FFFFFF"/>
          <w:lang w:bidi="ar"/>
        </w:rPr>
        <w:t>新华通读</w:t>
      </w:r>
      <w:r>
        <w:rPr>
          <w:rFonts w:ascii="仿宋" w:eastAsia="仿宋" w:hAnsi="仿宋" w:cs="仿宋" w:hint="eastAsia"/>
          <w:sz w:val="28"/>
          <w:szCs w:val="28"/>
        </w:rPr>
        <w:t>”小程序。登录后填写学籍信息，点击“拓展活动”进入活动详情。如学生信息填写错误，请删除学生信息后重新填写登录。（以下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附微信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小程序二维码）</w:t>
      </w:r>
    </w:p>
    <w:p w14:paraId="526FC79F" w14:textId="77777777" w:rsidR="00F92B46" w:rsidRDefault="00000000">
      <w:pPr>
        <w:pStyle w:val="10"/>
        <w:ind w:firstLineChars="0" w:firstLine="0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lastRenderedPageBreak/>
        <w:drawing>
          <wp:inline distT="0" distB="0" distL="114300" distR="114300" wp14:anchorId="6AA21B71" wp14:editId="6803A214">
            <wp:extent cx="1442085" cy="1442085"/>
            <wp:effectExtent l="0" t="0" r="5715" b="5715"/>
            <wp:docPr id="7" name="图片 7" descr="806d371207a73b93b1b69df919e82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06d371207a73b93b1b69df919e82b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2085" cy="144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9F7B4" w14:textId="77777777" w:rsidR="00F92B46" w:rsidRDefault="00000000">
      <w:pPr>
        <w:pStyle w:val="10"/>
        <w:ind w:firstLineChars="0" w:firstLine="0"/>
        <w:jc w:val="center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扫一扫</w:t>
      </w:r>
    </w:p>
    <w:p w14:paraId="21B07F2C" w14:textId="77777777" w:rsidR="00F92B46" w:rsidRDefault="00000000">
      <w:pPr>
        <w:pStyle w:val="10"/>
        <w:ind w:firstLineChars="0" w:firstLine="0"/>
        <w:jc w:val="center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进入“新华通读”小程序报名进行学生活动报名</w:t>
      </w:r>
    </w:p>
    <w:p w14:paraId="0B0B791A" w14:textId="77777777" w:rsidR="00F92B46" w:rsidRDefault="00F92B46">
      <w:pPr>
        <w:pStyle w:val="10"/>
        <w:ind w:firstLineChars="0" w:firstLine="0"/>
        <w:jc w:val="center"/>
        <w:rPr>
          <w:rFonts w:ascii="仿宋" w:eastAsia="仿宋" w:hAnsi="仿宋" w:cs="仿宋"/>
          <w:sz w:val="21"/>
          <w:szCs w:val="21"/>
        </w:rPr>
      </w:pPr>
    </w:p>
    <w:p w14:paraId="5231A42D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（2）填写信息。点击“活动详情”最下方“我要报名按钮”。</w:t>
      </w:r>
    </w:p>
    <w:p w14:paraId="557421FF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（3）作品征集。报名成功后进入作品征集页面，填写相关信息：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地区、学校名称、年级、班级、姓名、联系方式、指导老师姓名、指导老师电话、作品名称等。参赛作品要求图片（JPG或PNG格式）、小视频（MP4格式），画面不带水印或logo，参赛学生须手持书本拍照并上传至活动平台。</w:t>
      </w:r>
    </w:p>
    <w:p w14:paraId="634910B2" w14:textId="77777777" w:rsidR="00F92B46" w:rsidRDefault="00000000">
      <w:pPr>
        <w:pStyle w:val="10"/>
        <w:numPr>
          <w:ilvl w:val="0"/>
          <w:numId w:val="2"/>
        </w:numPr>
        <w:ind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获奖查询。作品评审结束后会在“粤教书香”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“粤教少年”“新世纪童书绘”等</w:t>
      </w:r>
      <w:proofErr w:type="gramStart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微信公众号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，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“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新华通读”微信小</w:t>
      </w:r>
      <w:proofErr w:type="gramEnd"/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程序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上公示获奖名单，名单公示后正式确认获奖名单。获奖学生可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在微信“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新华通读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”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小程序首页—“拓展活动”—“活动结果”中查看活动结果，查看并下载证书。</w:t>
      </w:r>
    </w:p>
    <w:p w14:paraId="05126D6F" w14:textId="77777777" w:rsidR="00F92B46" w:rsidRDefault="00000000">
      <w:pPr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附件1：</w:t>
      </w:r>
    </w:p>
    <w:p w14:paraId="2EFCFCF6" w14:textId="77777777" w:rsidR="00F92B46" w:rsidRDefault="00000000">
      <w:pPr>
        <w:spacing w:line="520" w:lineRule="exact"/>
        <w:ind w:firstLineChars="200" w:firstLine="562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视频录制模板</w:t>
      </w:r>
    </w:p>
    <w:p w14:paraId="3A8147B4" w14:textId="77777777" w:rsidR="00F92B46" w:rsidRDefault="00F92B46">
      <w:pPr>
        <w:spacing w:line="520" w:lineRule="exact"/>
        <w:ind w:firstLineChars="200" w:firstLine="562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14:paraId="0CA8922B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大家好，我是XX，我选择的篇目/书籍是《_______》，篇章《_______》。下面请听我朗诵：……</w:t>
      </w:r>
    </w:p>
    <w:p w14:paraId="39FC43ED" w14:textId="77777777" w:rsidR="00F92B46" w:rsidRDefault="00F92B46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1DC6BFCE" w14:textId="77777777" w:rsidR="00F92B46" w:rsidRDefault="00F92B46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  <w:sectPr w:rsidR="00F92B46" w:rsidSect="0047572B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16" w:footer="845" w:gutter="0"/>
          <w:cols w:space="425"/>
          <w:docGrid w:type="lines" w:linePitch="312"/>
        </w:sectPr>
      </w:pPr>
    </w:p>
    <w:p w14:paraId="6CB8FA1B" w14:textId="77777777" w:rsidR="00F92B46" w:rsidRDefault="00000000">
      <w:pPr>
        <w:pStyle w:val="a8"/>
        <w:widowControl/>
        <w:spacing w:beforeAutospacing="0" w:afterAutospacing="0" w:line="560" w:lineRule="exact"/>
        <w:rPr>
          <w:rFonts w:ascii="仿宋" w:eastAsia="仿宋" w:hAnsi="仿宋" w:cs="仿宋"/>
          <w:b/>
          <w:sz w:val="30"/>
          <w:szCs w:val="30"/>
          <w:lang w:bidi="ar"/>
        </w:rPr>
      </w:pPr>
      <w:r>
        <w:rPr>
          <w:rFonts w:ascii="仿宋" w:eastAsia="仿宋" w:hAnsi="仿宋" w:cs="仿宋" w:hint="eastAsia"/>
          <w:b/>
          <w:sz w:val="30"/>
          <w:szCs w:val="30"/>
          <w:lang w:bidi="ar"/>
        </w:rPr>
        <w:lastRenderedPageBreak/>
        <w:t>附件二：老师作品要求及报送方式</w:t>
      </w:r>
    </w:p>
    <w:p w14:paraId="0F5FC776" w14:textId="77777777" w:rsidR="00F92B46" w:rsidRDefault="00000000">
      <w:pPr>
        <w:widowControl/>
        <w:spacing w:line="56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1.作品内容：</w:t>
      </w:r>
    </w:p>
    <w:p w14:paraId="6873B1D6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教师作品分为“阅读教学微课小视频”“阅读教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学论文</w:t>
      </w:r>
      <w:r>
        <w:rPr>
          <w:rFonts w:ascii="仿宋" w:eastAsia="仿宋" w:hAnsi="仿宋" w:cs="仿宋" w:hint="eastAsia"/>
          <w:sz w:val="28"/>
          <w:szCs w:val="28"/>
        </w:rPr>
        <w:t>”与“阅读教学课例”，课型包括阅读前的读物推荐课、方法指导课，阅读中的阅读推进课、阅读交流课和阅读后的读书展示课、读点探究课，需符合本次成果征集的主题要求，符合阅读教育教学规律，重点突出学生阅读理解、阅读应用和阅读反思能力的进步，具备交流推广价值，必须原创无版权争议。“阅读教学论文”需附30%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以内查重报告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；作品需为学生在本届活动推荐书目中所选书目的阅读内容，如不是推荐书目的教学设计不予评奖。</w:t>
      </w:r>
    </w:p>
    <w:p w14:paraId="397A52E2" w14:textId="77777777" w:rsidR="00F92B46" w:rsidRDefault="00000000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2.阅读教学小视频要求</w:t>
      </w:r>
    </w:p>
    <w:p w14:paraId="24CA7069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（1）采用竖屏拍摄，时长15分钟内，上传格式须采用MP4格式。</w:t>
      </w:r>
    </w:p>
    <w:p w14:paraId="05472A7D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（2）视频内容可结合阅读心得，阅读教学，阅读分享等展开。</w:t>
      </w:r>
    </w:p>
    <w:p w14:paraId="1635B5AF" w14:textId="77777777" w:rsidR="00F92B46" w:rsidRDefault="00000000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3.阅读教学论文撰写要求</w:t>
      </w:r>
    </w:p>
    <w:p w14:paraId="2587BDDD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非本届推荐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书目的阅读教学论文不予受理；论文应陈述规范、语言精练、观点鲜明、推理严密、结论清楚；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14:paraId="638B7F1B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（2）论文应包含题目、摘要、关键词、正文、参考文献。作者姓名、单位附后。</w:t>
      </w:r>
    </w:p>
    <w:p w14:paraId="79981502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（2.1）题目：准确、简明，准确表达论文内容，能反映阅读研究的范围与深度；</w:t>
      </w:r>
    </w:p>
    <w:p w14:paraId="5A6AE4A3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（2.2）摘要：对论文内容进行简短的说明，阐述清楚研究的问题、研究的方法和得出的结论；</w:t>
      </w:r>
    </w:p>
    <w:p w14:paraId="51D2253E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（2.3）关键词：提炼论文的主题内容，列出3—5个关键的词或词组，选准选全为原则； </w:t>
      </w:r>
    </w:p>
    <w:p w14:paraId="05EBA82C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（2.4）正文：内容以平时的阅读教学课为依据，问题的提出精练，表达准确；问题分析、观点证明丰富深刻有见地；结构严谨、层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次清晰，方法科学、逻辑性强；结论清楚、透彻；</w:t>
      </w:r>
    </w:p>
    <w:p w14:paraId="3C9F61FF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（2.5）参考文献：注明引用的资料、文章、论著，含作者、资料标题、书名或刊名、出版机构名称、出版时间等；</w:t>
      </w:r>
    </w:p>
    <w:p w14:paraId="497F4E73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（2.6）鼓励清新的文风，以问题为导向。正文原则上不超过5000字。</w:t>
      </w:r>
    </w:p>
    <w:p w14:paraId="33F17150" w14:textId="77777777" w:rsidR="00F92B46" w:rsidRDefault="00000000">
      <w:pPr>
        <w:spacing w:line="520" w:lineRule="exact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4.阅读教学课例撰写要求</w:t>
      </w:r>
    </w:p>
    <w:p w14:paraId="5094D43E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（1）选择课内阅读教学课例，或课外整本书阅读指导课、促进课、成果展示课，进行阅读课案例的撰写。注明实用性阅读与表达、思辨性阅读与表达、文学性阅读与表达等课例类别。</w:t>
      </w:r>
    </w:p>
    <w:p w14:paraId="789F219E" w14:textId="77777777" w:rsidR="00F92B46" w:rsidRDefault="00000000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（2）以一节课为例，内容可以是整本书阅读，也可以是一篇课文或一段阅读材料，背景交代要清晰，教学过程叙述要完整。</w:t>
      </w:r>
    </w:p>
    <w:p w14:paraId="0BD9951A" w14:textId="77777777" w:rsidR="00F92B46" w:rsidRDefault="00000000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（3）主题鲜明，具有问题意识和理论支撑。写作时可从最有收获、最有启发的角度切入，选择并确立主题。</w:t>
      </w:r>
    </w:p>
    <w:p w14:paraId="3539ACBC" w14:textId="77777777" w:rsidR="00F92B46" w:rsidRDefault="00000000">
      <w:pPr>
        <w:spacing w:line="52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（4）教学反思要深刻，具有较好的实践价值和较强的研究特色。</w:t>
      </w:r>
    </w:p>
    <w:p w14:paraId="00A47B2C" w14:textId="77777777" w:rsidR="00F92B46" w:rsidRDefault="00000000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案例撰写，不仅要说明教学的思路、描述教学的过程，还要交代教学的结果，即这种教学措施的即时效果，包括学生的反映和教师的感受等，要有学习效果的描写，如学生提出的问题、学生作品和获奖情况。课例可以附一个或插播一段微课，课堂实录或线上阅读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教学课均可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4115F66A" w14:textId="77777777" w:rsidR="00F92B46" w:rsidRDefault="00000000">
      <w:pPr>
        <w:widowControl/>
        <w:spacing w:line="560" w:lineRule="exact"/>
        <w:ind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  <w:lang w:bidi="ar"/>
        </w:rPr>
        <w:t>5.老师作品报送方式：</w:t>
      </w:r>
    </w:p>
    <w:p w14:paraId="029B1987" w14:textId="77777777" w:rsidR="00F92B46" w:rsidRDefault="00000000">
      <w:pPr>
        <w:widowControl/>
        <w:ind w:firstLineChars="200" w:firstLine="560"/>
        <w:jc w:val="left"/>
        <w:rPr>
          <w:rFonts w:ascii="仿宋" w:eastAsia="仿宋" w:hAnsi="仿宋" w:cs="仿宋"/>
          <w:b/>
          <w:bCs/>
          <w:sz w:val="24"/>
        </w:rPr>
      </w:pP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微信搜索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并打开“</w:t>
      </w: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  <w:shd w:val="clear" w:color="auto" w:fill="FFFFFF"/>
          <w:lang w:bidi="ar"/>
        </w:rPr>
        <w:t>粤教阅读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”小程序，找到“2024首届广东省中小学生‘悦读新时代·经典伴成长’新课程经典阅读活动（教师活动）”，点击“我要参加”报名并上传作品电子版，作品评审后并查看活动结果，查看下载证书。</w:t>
      </w:r>
    </w:p>
    <w:p w14:paraId="132F06E5" w14:textId="77777777" w:rsidR="00F92B46" w:rsidRDefault="00000000">
      <w:pPr>
        <w:pStyle w:val="10"/>
        <w:ind w:firstLineChars="0" w:firstLine="0"/>
        <w:jc w:val="center"/>
        <w:rPr>
          <w:rFonts w:ascii="仿宋" w:eastAsia="仿宋" w:hAnsi="仿宋" w:cs="仿宋"/>
          <w:sz w:val="21"/>
          <w:szCs w:val="21"/>
        </w:rPr>
      </w:pPr>
      <w:r>
        <w:rPr>
          <w:noProof/>
        </w:rPr>
        <w:lastRenderedPageBreak/>
        <w:drawing>
          <wp:inline distT="0" distB="0" distL="114300" distR="114300" wp14:anchorId="6E6DC5E9" wp14:editId="044E6406">
            <wp:extent cx="1448435" cy="1448435"/>
            <wp:effectExtent l="0" t="0" r="18415" b="18415"/>
            <wp:docPr id="27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8312D" w14:textId="77777777" w:rsidR="00F92B46" w:rsidRDefault="00000000">
      <w:pPr>
        <w:pStyle w:val="10"/>
        <w:ind w:firstLineChars="0" w:firstLine="0"/>
        <w:jc w:val="center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扫一扫</w:t>
      </w:r>
    </w:p>
    <w:p w14:paraId="36F33562" w14:textId="77777777" w:rsidR="00F92B46" w:rsidRDefault="00000000">
      <w:pPr>
        <w:pStyle w:val="10"/>
        <w:ind w:firstLineChars="0" w:firstLine="0"/>
        <w:jc w:val="center"/>
        <w:rPr>
          <w:rFonts w:ascii="仿宋" w:eastAsia="仿宋" w:hAnsi="仿宋" w:cs="仿宋"/>
          <w:sz w:val="21"/>
          <w:szCs w:val="21"/>
        </w:rPr>
      </w:pPr>
      <w:r>
        <w:rPr>
          <w:rFonts w:ascii="仿宋" w:eastAsia="仿宋" w:hAnsi="仿宋" w:cs="仿宋" w:hint="eastAsia"/>
          <w:sz w:val="21"/>
          <w:szCs w:val="21"/>
        </w:rPr>
        <w:t>进入“粤教阅读”小程序进行教师活动报名</w:t>
      </w:r>
    </w:p>
    <w:p w14:paraId="2B53C69F" w14:textId="77777777" w:rsidR="00F92B46" w:rsidRDefault="00F92B46">
      <w:pPr>
        <w:pStyle w:val="10"/>
        <w:ind w:firstLineChars="0" w:firstLine="0"/>
        <w:rPr>
          <w:rFonts w:ascii="仿宋" w:eastAsia="仿宋" w:hAnsi="仿宋" w:cs="仿宋"/>
          <w:sz w:val="21"/>
          <w:szCs w:val="21"/>
        </w:rPr>
      </w:pPr>
    </w:p>
    <w:p w14:paraId="47F78951" w14:textId="77777777" w:rsidR="00F92B46" w:rsidRDefault="00F92B46">
      <w:pPr>
        <w:pStyle w:val="10"/>
        <w:ind w:firstLineChars="0" w:firstLine="0"/>
        <w:rPr>
          <w:rFonts w:ascii="仿宋" w:eastAsia="仿宋" w:hAnsi="仿宋" w:cs="仿宋"/>
          <w:sz w:val="21"/>
          <w:szCs w:val="21"/>
        </w:rPr>
      </w:pPr>
    </w:p>
    <w:p w14:paraId="7E5BD42B" w14:textId="77777777" w:rsidR="00F92B46" w:rsidRDefault="00F92B46">
      <w:pPr>
        <w:pStyle w:val="10"/>
        <w:ind w:firstLineChars="0" w:firstLine="0"/>
        <w:rPr>
          <w:rFonts w:ascii="仿宋" w:eastAsia="仿宋" w:hAnsi="仿宋" w:cs="仿宋"/>
          <w:sz w:val="21"/>
          <w:szCs w:val="21"/>
        </w:rPr>
      </w:pPr>
    </w:p>
    <w:p w14:paraId="23E77D78" w14:textId="77777777" w:rsidR="00F92B46" w:rsidRDefault="00F92B46">
      <w:pPr>
        <w:pStyle w:val="10"/>
        <w:ind w:firstLineChars="0" w:firstLine="0"/>
        <w:jc w:val="center"/>
        <w:rPr>
          <w:rFonts w:ascii="仿宋" w:eastAsia="仿宋" w:hAnsi="仿宋" w:cs="仿宋"/>
          <w:sz w:val="21"/>
          <w:szCs w:val="21"/>
        </w:rPr>
      </w:pPr>
    </w:p>
    <w:p w14:paraId="02C52436" w14:textId="77777777" w:rsidR="00F92B46" w:rsidRDefault="00000000">
      <w:pPr>
        <w:spacing w:line="520" w:lineRule="exact"/>
        <w:rPr>
          <w:rFonts w:ascii="仿宋" w:eastAsia="仿宋" w:hAnsi="仿宋" w:cs="仿宋"/>
          <w:b/>
          <w:bCs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附件三：</w:t>
      </w:r>
    </w:p>
    <w:p w14:paraId="600AE742" w14:textId="77777777" w:rsidR="00F92B46" w:rsidRDefault="00000000">
      <w:pPr>
        <w:widowControl/>
        <w:spacing w:line="560" w:lineRule="exact"/>
        <w:ind w:firstLine="482"/>
        <w:jc w:val="center"/>
        <w:rPr>
          <w:rFonts w:ascii="仿宋" w:eastAsia="仿宋" w:hAnsi="方正小标宋简体" w:cs="方正小标宋简体"/>
          <w:b/>
          <w:bCs/>
          <w:kern w:val="0"/>
          <w:sz w:val="30"/>
          <w:szCs w:val="30"/>
          <w:lang w:bidi="ar"/>
        </w:rPr>
      </w:pPr>
      <w:r>
        <w:rPr>
          <w:rFonts w:ascii="仿宋" w:eastAsia="仿宋" w:hAnsi="方正小标宋简体" w:cs="方正小标宋简体" w:hint="eastAsia"/>
          <w:b/>
          <w:bCs/>
          <w:kern w:val="0"/>
          <w:sz w:val="30"/>
          <w:szCs w:val="30"/>
          <w:lang w:bidi="ar"/>
        </w:rPr>
        <w:t>“新课程阅读”书目</w:t>
      </w:r>
    </w:p>
    <w:p w14:paraId="1D56BF4D" w14:textId="77777777" w:rsidR="00F92B46" w:rsidRDefault="00F92B46">
      <w:pPr>
        <w:pStyle w:val="10"/>
        <w:ind w:firstLineChars="0" w:firstLine="0"/>
        <w:jc w:val="center"/>
        <w:rPr>
          <w:rFonts w:ascii="仿宋" w:eastAsia="仿宋" w:hAnsi="仿宋" w:cs="仿宋"/>
          <w:sz w:val="21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84"/>
        <w:gridCol w:w="1064"/>
        <w:gridCol w:w="3681"/>
        <w:gridCol w:w="2067"/>
      </w:tblGrid>
      <w:tr w:rsidR="00F92B46" w14:paraId="445668B5" w14:textId="77777777">
        <w:trPr>
          <w:trHeight w:val="484"/>
        </w:trPr>
        <w:tc>
          <w:tcPr>
            <w:tcW w:w="1509" w:type="dxa"/>
          </w:tcPr>
          <w:p w14:paraId="23F59BCE" w14:textId="77777777" w:rsidR="00F92B46" w:rsidRDefault="00000000">
            <w:pPr>
              <w:widowControl/>
              <w:spacing w:line="400" w:lineRule="exact"/>
              <w:ind w:firstLineChars="100" w:firstLine="211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春季书目</w:t>
            </w:r>
          </w:p>
        </w:tc>
        <w:tc>
          <w:tcPr>
            <w:tcW w:w="1089" w:type="dxa"/>
            <w:vAlign w:val="center"/>
          </w:tcPr>
          <w:p w14:paraId="2066F578" w14:textId="77777777" w:rsidR="00F92B46" w:rsidRDefault="00000000">
            <w:pPr>
              <w:widowControl/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793" w:type="dxa"/>
            <w:vAlign w:val="center"/>
          </w:tcPr>
          <w:p w14:paraId="28E3C8F3" w14:textId="77777777" w:rsidR="00F92B46" w:rsidRDefault="00000000">
            <w:pPr>
              <w:widowControl/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  <w:lang w:bidi="ar"/>
              </w:rPr>
              <w:t>书名</w:t>
            </w:r>
          </w:p>
        </w:tc>
        <w:tc>
          <w:tcPr>
            <w:tcW w:w="2131" w:type="dxa"/>
            <w:vAlign w:val="center"/>
          </w:tcPr>
          <w:p w14:paraId="45A0C946" w14:textId="77777777" w:rsidR="00F92B46" w:rsidRDefault="00000000">
            <w:pPr>
              <w:widowControl/>
              <w:spacing w:line="400" w:lineRule="exact"/>
              <w:jc w:val="center"/>
              <w:rPr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1"/>
                <w:szCs w:val="21"/>
                <w:lang w:bidi="ar"/>
              </w:rPr>
              <w:t>出版社</w:t>
            </w:r>
          </w:p>
        </w:tc>
      </w:tr>
      <w:tr w:rsidR="00F92B46" w14:paraId="1D041949" w14:textId="77777777">
        <w:tc>
          <w:tcPr>
            <w:tcW w:w="1509" w:type="dxa"/>
            <w:vMerge w:val="restart"/>
          </w:tcPr>
          <w:p w14:paraId="41FBBF45" w14:textId="77777777" w:rsidR="00F92B46" w:rsidRDefault="00F92B4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71E599E6" w14:textId="77777777" w:rsidR="00F92B46" w:rsidRDefault="00F92B4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104DF29C" w14:textId="77777777" w:rsidR="00F92B46" w:rsidRDefault="00F92B4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19610D70" w14:textId="77777777" w:rsidR="00F92B46" w:rsidRDefault="00F92B4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3B4D2F18" w14:textId="77777777" w:rsidR="00F92B46" w:rsidRDefault="00F92B4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1B148868" w14:textId="77777777" w:rsidR="00F92B46" w:rsidRDefault="00F92B4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7DC1CBB4" w14:textId="77777777" w:rsidR="00F92B46" w:rsidRDefault="00F92B46">
            <w:pPr>
              <w:jc w:val="center"/>
              <w:rPr>
                <w:rFonts w:ascii="仿宋" w:eastAsia="仿宋" w:hAnsi="仿宋" w:cs="仿宋"/>
                <w:sz w:val="21"/>
                <w:szCs w:val="21"/>
              </w:rPr>
            </w:pPr>
          </w:p>
          <w:p w14:paraId="0EB0B500" w14:textId="77777777" w:rsidR="00F92B46" w:rsidRDefault="00000000">
            <w:pPr>
              <w:jc w:val="center"/>
            </w:pPr>
            <w:r>
              <w:rPr>
                <w:rFonts w:ascii="仿宋" w:eastAsia="仿宋" w:hAnsi="仿宋" w:cs="仿宋" w:hint="eastAsia"/>
                <w:b/>
                <w:bCs/>
                <w:sz w:val="21"/>
                <w:szCs w:val="21"/>
              </w:rPr>
              <w:t>经典诵读</w:t>
            </w:r>
          </w:p>
        </w:tc>
        <w:tc>
          <w:tcPr>
            <w:tcW w:w="1089" w:type="dxa"/>
            <w:vAlign w:val="center"/>
          </w:tcPr>
          <w:p w14:paraId="2C1C772D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3793" w:type="dxa"/>
            <w:vAlign w:val="center"/>
          </w:tcPr>
          <w:p w14:paraId="5B14B956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新课程诵读·一年级下</w:t>
            </w:r>
          </w:p>
        </w:tc>
        <w:tc>
          <w:tcPr>
            <w:tcW w:w="2131" w:type="dxa"/>
            <w:vAlign w:val="center"/>
          </w:tcPr>
          <w:p w14:paraId="4516F6BA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5FB425BE" w14:textId="77777777">
        <w:tc>
          <w:tcPr>
            <w:tcW w:w="1509" w:type="dxa"/>
            <w:vMerge/>
          </w:tcPr>
          <w:p w14:paraId="414AC595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6C8ACA94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3793" w:type="dxa"/>
            <w:vAlign w:val="center"/>
          </w:tcPr>
          <w:p w14:paraId="238A8DB9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新课程诵读·二年级下</w:t>
            </w:r>
          </w:p>
        </w:tc>
        <w:tc>
          <w:tcPr>
            <w:tcW w:w="2131" w:type="dxa"/>
            <w:vAlign w:val="center"/>
          </w:tcPr>
          <w:p w14:paraId="156BB2B9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69FA0135" w14:textId="77777777">
        <w:tc>
          <w:tcPr>
            <w:tcW w:w="1509" w:type="dxa"/>
            <w:vMerge/>
          </w:tcPr>
          <w:p w14:paraId="1D18CF41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5BD3B34C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3793" w:type="dxa"/>
            <w:vAlign w:val="center"/>
          </w:tcPr>
          <w:p w14:paraId="63925DC6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新课程诵读·三年级下</w:t>
            </w:r>
          </w:p>
        </w:tc>
        <w:tc>
          <w:tcPr>
            <w:tcW w:w="2131" w:type="dxa"/>
            <w:vAlign w:val="center"/>
          </w:tcPr>
          <w:p w14:paraId="012455BE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5FDD86DF" w14:textId="77777777">
        <w:tc>
          <w:tcPr>
            <w:tcW w:w="1509" w:type="dxa"/>
            <w:vMerge/>
          </w:tcPr>
          <w:p w14:paraId="370D4E62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1484DBC6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3793" w:type="dxa"/>
            <w:vAlign w:val="center"/>
          </w:tcPr>
          <w:p w14:paraId="47EFEA0F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新课程诵读·四年级下</w:t>
            </w:r>
          </w:p>
        </w:tc>
        <w:tc>
          <w:tcPr>
            <w:tcW w:w="2131" w:type="dxa"/>
            <w:vAlign w:val="center"/>
          </w:tcPr>
          <w:p w14:paraId="59F324F4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25A3A666" w14:textId="77777777">
        <w:tc>
          <w:tcPr>
            <w:tcW w:w="1509" w:type="dxa"/>
            <w:vMerge/>
          </w:tcPr>
          <w:p w14:paraId="508BF7DF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24B0FE34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3793" w:type="dxa"/>
            <w:vAlign w:val="center"/>
          </w:tcPr>
          <w:p w14:paraId="3514E2B7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新课程诵读·五年级下</w:t>
            </w:r>
          </w:p>
        </w:tc>
        <w:tc>
          <w:tcPr>
            <w:tcW w:w="2131" w:type="dxa"/>
            <w:vAlign w:val="center"/>
          </w:tcPr>
          <w:p w14:paraId="7D4A4771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274B8BB7" w14:textId="77777777">
        <w:tc>
          <w:tcPr>
            <w:tcW w:w="1509" w:type="dxa"/>
            <w:vMerge/>
          </w:tcPr>
          <w:p w14:paraId="123363B6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5884E9A0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3793" w:type="dxa"/>
            <w:vAlign w:val="center"/>
          </w:tcPr>
          <w:p w14:paraId="7E0374EA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新课程诵读·六年级下</w:t>
            </w:r>
          </w:p>
        </w:tc>
        <w:tc>
          <w:tcPr>
            <w:tcW w:w="2131" w:type="dxa"/>
            <w:vAlign w:val="center"/>
          </w:tcPr>
          <w:p w14:paraId="65A93462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77BED8D1" w14:textId="77777777">
        <w:tc>
          <w:tcPr>
            <w:tcW w:w="1509" w:type="dxa"/>
            <w:vMerge/>
          </w:tcPr>
          <w:p w14:paraId="183BA57A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4348036D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3793" w:type="dxa"/>
            <w:vAlign w:val="center"/>
          </w:tcPr>
          <w:p w14:paraId="3CB838BA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新课程诵读·七年级下</w:t>
            </w:r>
          </w:p>
        </w:tc>
        <w:tc>
          <w:tcPr>
            <w:tcW w:w="2131" w:type="dxa"/>
            <w:vAlign w:val="center"/>
          </w:tcPr>
          <w:p w14:paraId="02650008" w14:textId="77777777" w:rsidR="00F92B46" w:rsidRDefault="00000000">
            <w:pPr>
              <w:widowControl/>
              <w:spacing w:line="400" w:lineRule="exact"/>
              <w:jc w:val="center"/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15607FF5" w14:textId="77777777">
        <w:tc>
          <w:tcPr>
            <w:tcW w:w="1509" w:type="dxa"/>
            <w:vMerge/>
          </w:tcPr>
          <w:p w14:paraId="6F90C6AE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2023029D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3793" w:type="dxa"/>
            <w:vAlign w:val="center"/>
          </w:tcPr>
          <w:p w14:paraId="7A280F2F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新课程诵读·八年级下</w:t>
            </w:r>
          </w:p>
        </w:tc>
        <w:tc>
          <w:tcPr>
            <w:tcW w:w="2131" w:type="dxa"/>
            <w:vAlign w:val="center"/>
          </w:tcPr>
          <w:p w14:paraId="6DDB6938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69657EF5" w14:textId="77777777">
        <w:tc>
          <w:tcPr>
            <w:tcW w:w="1509" w:type="dxa"/>
            <w:vMerge/>
          </w:tcPr>
          <w:p w14:paraId="3219A229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1C6ED5AA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3793" w:type="dxa"/>
            <w:vAlign w:val="center"/>
          </w:tcPr>
          <w:p w14:paraId="63079B45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新课程诵读·九年级下</w:t>
            </w:r>
          </w:p>
        </w:tc>
        <w:tc>
          <w:tcPr>
            <w:tcW w:w="2131" w:type="dxa"/>
            <w:vAlign w:val="center"/>
          </w:tcPr>
          <w:p w14:paraId="35DC8EF8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7B614ED6" w14:textId="77777777">
        <w:tc>
          <w:tcPr>
            <w:tcW w:w="1509" w:type="dxa"/>
            <w:vMerge/>
          </w:tcPr>
          <w:p w14:paraId="75C4660D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0A8BF3E4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3793" w:type="dxa"/>
            <w:vAlign w:val="center"/>
          </w:tcPr>
          <w:p w14:paraId="36182C59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新课程诵读·高一下</w:t>
            </w:r>
          </w:p>
        </w:tc>
        <w:tc>
          <w:tcPr>
            <w:tcW w:w="2131" w:type="dxa"/>
            <w:vAlign w:val="center"/>
          </w:tcPr>
          <w:p w14:paraId="586A26DA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78C86E0E" w14:textId="77777777">
        <w:tc>
          <w:tcPr>
            <w:tcW w:w="1509" w:type="dxa"/>
            <w:vMerge/>
          </w:tcPr>
          <w:p w14:paraId="5F1A592F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10DC3A37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3793" w:type="dxa"/>
            <w:vAlign w:val="center"/>
          </w:tcPr>
          <w:p w14:paraId="6BB21729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新课程诵读·高二下</w:t>
            </w:r>
          </w:p>
        </w:tc>
        <w:tc>
          <w:tcPr>
            <w:tcW w:w="2131" w:type="dxa"/>
            <w:vAlign w:val="center"/>
          </w:tcPr>
          <w:p w14:paraId="2A2F6F2A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7B9C7AAF" w14:textId="77777777">
        <w:tc>
          <w:tcPr>
            <w:tcW w:w="1509" w:type="dxa"/>
            <w:vMerge/>
          </w:tcPr>
          <w:p w14:paraId="3C32FA16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0AB0E028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3793" w:type="dxa"/>
            <w:vAlign w:val="center"/>
          </w:tcPr>
          <w:p w14:paraId="3E9420EB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新课程诵读·高三下</w:t>
            </w:r>
          </w:p>
        </w:tc>
        <w:tc>
          <w:tcPr>
            <w:tcW w:w="2131" w:type="dxa"/>
            <w:vAlign w:val="center"/>
          </w:tcPr>
          <w:p w14:paraId="53BFAEA9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57BEAB2A" w14:textId="77777777">
        <w:tc>
          <w:tcPr>
            <w:tcW w:w="1509" w:type="dxa"/>
            <w:vMerge w:val="restart"/>
          </w:tcPr>
          <w:p w14:paraId="3D1B7DFD" w14:textId="77777777" w:rsidR="00F92B46" w:rsidRDefault="00F92B4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 w14:paraId="62BD3AD5" w14:textId="77777777" w:rsidR="00F92B46" w:rsidRDefault="00F92B4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 w14:paraId="1086FB1D" w14:textId="77777777" w:rsidR="00F92B46" w:rsidRDefault="00F92B4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 w14:paraId="255C3312" w14:textId="77777777" w:rsidR="00F92B46" w:rsidRDefault="00F92B46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 w14:paraId="5D200178" w14:textId="77777777" w:rsidR="00F92B46" w:rsidRDefault="00000000">
            <w:pPr>
              <w:widowControl/>
              <w:spacing w:line="400" w:lineRule="exact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单篇群文阅读</w:t>
            </w:r>
          </w:p>
          <w:p w14:paraId="2FE540D2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08F4852B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3793" w:type="dxa"/>
            <w:vAlign w:val="center"/>
          </w:tcPr>
          <w:p w14:paraId="27A58409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新课程阅读·一年级下</w:t>
            </w:r>
          </w:p>
        </w:tc>
        <w:tc>
          <w:tcPr>
            <w:tcW w:w="2131" w:type="dxa"/>
            <w:vAlign w:val="center"/>
          </w:tcPr>
          <w:p w14:paraId="13C716B4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40D83827" w14:textId="77777777">
        <w:tc>
          <w:tcPr>
            <w:tcW w:w="1509" w:type="dxa"/>
            <w:vMerge/>
          </w:tcPr>
          <w:p w14:paraId="48B957CE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096A42BF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3793" w:type="dxa"/>
            <w:vAlign w:val="center"/>
          </w:tcPr>
          <w:p w14:paraId="4C8F42BF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新课程阅读·二年级下</w:t>
            </w:r>
          </w:p>
        </w:tc>
        <w:tc>
          <w:tcPr>
            <w:tcW w:w="2131" w:type="dxa"/>
            <w:vAlign w:val="center"/>
          </w:tcPr>
          <w:p w14:paraId="2F007D6B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18A57DEB" w14:textId="77777777">
        <w:tc>
          <w:tcPr>
            <w:tcW w:w="1509" w:type="dxa"/>
            <w:vMerge/>
          </w:tcPr>
          <w:p w14:paraId="41EF188B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0C8D6750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3793" w:type="dxa"/>
            <w:vAlign w:val="center"/>
          </w:tcPr>
          <w:p w14:paraId="27C1213C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新课程阅读·三年级下</w:t>
            </w:r>
          </w:p>
        </w:tc>
        <w:tc>
          <w:tcPr>
            <w:tcW w:w="2131" w:type="dxa"/>
            <w:vAlign w:val="center"/>
          </w:tcPr>
          <w:p w14:paraId="3724C4FA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5BEE5BE1" w14:textId="77777777">
        <w:tc>
          <w:tcPr>
            <w:tcW w:w="1509" w:type="dxa"/>
            <w:vMerge/>
          </w:tcPr>
          <w:p w14:paraId="1FDC64B5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65104067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3793" w:type="dxa"/>
            <w:vAlign w:val="center"/>
          </w:tcPr>
          <w:p w14:paraId="3B83A8A7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新课程阅读·四年级下</w:t>
            </w:r>
          </w:p>
        </w:tc>
        <w:tc>
          <w:tcPr>
            <w:tcW w:w="2131" w:type="dxa"/>
            <w:vAlign w:val="center"/>
          </w:tcPr>
          <w:p w14:paraId="44E9E476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60C0B478" w14:textId="77777777">
        <w:tc>
          <w:tcPr>
            <w:tcW w:w="1509" w:type="dxa"/>
            <w:vMerge/>
          </w:tcPr>
          <w:p w14:paraId="6247BED9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75716B30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3793" w:type="dxa"/>
            <w:vAlign w:val="center"/>
          </w:tcPr>
          <w:p w14:paraId="1B2A00E8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新课程阅读·五年级下</w:t>
            </w:r>
          </w:p>
        </w:tc>
        <w:tc>
          <w:tcPr>
            <w:tcW w:w="2131" w:type="dxa"/>
            <w:vAlign w:val="center"/>
          </w:tcPr>
          <w:p w14:paraId="3571907C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0DBF0D2A" w14:textId="77777777">
        <w:tc>
          <w:tcPr>
            <w:tcW w:w="1509" w:type="dxa"/>
            <w:vMerge/>
          </w:tcPr>
          <w:p w14:paraId="5BD84E1D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1439854E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3793" w:type="dxa"/>
            <w:vAlign w:val="center"/>
          </w:tcPr>
          <w:p w14:paraId="7DBBC1D9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新课程阅读·六年级下</w:t>
            </w:r>
          </w:p>
        </w:tc>
        <w:tc>
          <w:tcPr>
            <w:tcW w:w="2131" w:type="dxa"/>
            <w:vAlign w:val="center"/>
          </w:tcPr>
          <w:p w14:paraId="27088ABC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421024FB" w14:textId="77777777">
        <w:tc>
          <w:tcPr>
            <w:tcW w:w="1509" w:type="dxa"/>
            <w:vMerge/>
          </w:tcPr>
          <w:p w14:paraId="7568C6F1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4FA4FEB7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3793" w:type="dxa"/>
            <w:vAlign w:val="center"/>
          </w:tcPr>
          <w:p w14:paraId="07CC935E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新课程阅读·七年级下</w:t>
            </w:r>
          </w:p>
        </w:tc>
        <w:tc>
          <w:tcPr>
            <w:tcW w:w="2131" w:type="dxa"/>
            <w:vAlign w:val="center"/>
          </w:tcPr>
          <w:p w14:paraId="4E3E2B4E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79EE6412" w14:textId="77777777">
        <w:tc>
          <w:tcPr>
            <w:tcW w:w="1509" w:type="dxa"/>
            <w:vMerge/>
          </w:tcPr>
          <w:p w14:paraId="00677C44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1D16F055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3793" w:type="dxa"/>
            <w:vAlign w:val="center"/>
          </w:tcPr>
          <w:p w14:paraId="140EA621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新课程阅读·八年级下</w:t>
            </w:r>
          </w:p>
        </w:tc>
        <w:tc>
          <w:tcPr>
            <w:tcW w:w="2131" w:type="dxa"/>
            <w:vAlign w:val="center"/>
          </w:tcPr>
          <w:p w14:paraId="1107F929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29B2DACF" w14:textId="77777777">
        <w:tc>
          <w:tcPr>
            <w:tcW w:w="1509" w:type="dxa"/>
            <w:vMerge/>
          </w:tcPr>
          <w:p w14:paraId="4981FFFF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1B46C469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3793" w:type="dxa"/>
            <w:vAlign w:val="center"/>
          </w:tcPr>
          <w:p w14:paraId="04E9C3C5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新课程阅读·九年级下</w:t>
            </w:r>
          </w:p>
        </w:tc>
        <w:tc>
          <w:tcPr>
            <w:tcW w:w="2131" w:type="dxa"/>
            <w:vAlign w:val="center"/>
          </w:tcPr>
          <w:p w14:paraId="170804F5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6A605254" w14:textId="77777777">
        <w:tc>
          <w:tcPr>
            <w:tcW w:w="1509" w:type="dxa"/>
            <w:vMerge/>
          </w:tcPr>
          <w:p w14:paraId="4D810CB1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6AD0C5CE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3793" w:type="dxa"/>
            <w:vAlign w:val="center"/>
          </w:tcPr>
          <w:p w14:paraId="66415211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新课程阅读·高一下</w:t>
            </w:r>
          </w:p>
        </w:tc>
        <w:tc>
          <w:tcPr>
            <w:tcW w:w="2131" w:type="dxa"/>
            <w:vAlign w:val="center"/>
          </w:tcPr>
          <w:p w14:paraId="72F6351B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4DB9B1E0" w14:textId="77777777">
        <w:tc>
          <w:tcPr>
            <w:tcW w:w="1509" w:type="dxa"/>
            <w:vMerge/>
          </w:tcPr>
          <w:p w14:paraId="0C4354BC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0E165936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3793" w:type="dxa"/>
            <w:vAlign w:val="center"/>
          </w:tcPr>
          <w:p w14:paraId="0A6926D7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新课程阅读·高二下</w:t>
            </w:r>
          </w:p>
        </w:tc>
        <w:tc>
          <w:tcPr>
            <w:tcW w:w="2131" w:type="dxa"/>
            <w:vAlign w:val="center"/>
          </w:tcPr>
          <w:p w14:paraId="7F03BEBF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739AD9D2" w14:textId="77777777">
        <w:tc>
          <w:tcPr>
            <w:tcW w:w="1509" w:type="dxa"/>
            <w:vMerge/>
          </w:tcPr>
          <w:p w14:paraId="67E9CE64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0F9FC160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3793" w:type="dxa"/>
            <w:vAlign w:val="center"/>
          </w:tcPr>
          <w:p w14:paraId="7ECA3AB1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新课程阅读·高三下</w:t>
            </w:r>
          </w:p>
        </w:tc>
        <w:tc>
          <w:tcPr>
            <w:tcW w:w="2131" w:type="dxa"/>
            <w:vAlign w:val="center"/>
          </w:tcPr>
          <w:p w14:paraId="2F3A88B2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70D493BF" w14:textId="77777777">
        <w:tc>
          <w:tcPr>
            <w:tcW w:w="1509" w:type="dxa"/>
            <w:vMerge w:val="restart"/>
          </w:tcPr>
          <w:p w14:paraId="16A3403B" w14:textId="77777777" w:rsidR="00F92B46" w:rsidRDefault="00F92B4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 w14:paraId="0FE3E37D" w14:textId="77777777" w:rsidR="00F92B46" w:rsidRDefault="00F92B4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49AF3E6" w14:textId="77777777" w:rsidR="00F92B46" w:rsidRDefault="00F92B4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 w14:paraId="378B8EF4" w14:textId="77777777" w:rsidR="00F92B46" w:rsidRDefault="00F92B46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</w:p>
          <w:p w14:paraId="7FF7FCA8" w14:textId="77777777" w:rsidR="00F92B46" w:rsidRDefault="00000000">
            <w:pPr>
              <w:widowControl/>
              <w:spacing w:line="400" w:lineRule="exact"/>
              <w:ind w:firstLineChars="200" w:firstLine="422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整本书</w:t>
            </w:r>
          </w:p>
          <w:p w14:paraId="67A4A6F3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经典阅读</w:t>
            </w:r>
          </w:p>
          <w:p w14:paraId="32A5A41A" w14:textId="77777777" w:rsidR="00F92B46" w:rsidRDefault="00F92B46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  <w:vAlign w:val="center"/>
          </w:tcPr>
          <w:p w14:paraId="17953B89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3793" w:type="dxa"/>
            <w:vAlign w:val="center"/>
          </w:tcPr>
          <w:p w14:paraId="5319B230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新课程导读·读读童谣和儿歌</w:t>
            </w:r>
          </w:p>
        </w:tc>
        <w:tc>
          <w:tcPr>
            <w:tcW w:w="2131" w:type="dxa"/>
            <w:vAlign w:val="center"/>
          </w:tcPr>
          <w:p w14:paraId="1BD5B6DA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682ACFD3" w14:textId="77777777">
        <w:tc>
          <w:tcPr>
            <w:tcW w:w="1509" w:type="dxa"/>
            <w:vMerge/>
          </w:tcPr>
          <w:p w14:paraId="2634FC53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59C0D265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3793" w:type="dxa"/>
            <w:vAlign w:val="center"/>
          </w:tcPr>
          <w:p w14:paraId="55544927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新课程导读·七色花</w:t>
            </w:r>
          </w:p>
        </w:tc>
        <w:tc>
          <w:tcPr>
            <w:tcW w:w="2131" w:type="dxa"/>
            <w:vAlign w:val="center"/>
          </w:tcPr>
          <w:p w14:paraId="1D873C8E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2AC572BE" w14:textId="77777777">
        <w:tc>
          <w:tcPr>
            <w:tcW w:w="1509" w:type="dxa"/>
            <w:vMerge/>
          </w:tcPr>
          <w:p w14:paraId="4D73D35A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6F800DA4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3793" w:type="dxa"/>
            <w:vAlign w:val="center"/>
          </w:tcPr>
          <w:p w14:paraId="1E9846A4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新课程导读·中国古代寓言</w:t>
            </w:r>
          </w:p>
        </w:tc>
        <w:tc>
          <w:tcPr>
            <w:tcW w:w="2131" w:type="dxa"/>
            <w:vAlign w:val="center"/>
          </w:tcPr>
          <w:p w14:paraId="52DAB102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14BC790F" w14:textId="77777777">
        <w:tc>
          <w:tcPr>
            <w:tcW w:w="1509" w:type="dxa"/>
            <w:vMerge/>
          </w:tcPr>
          <w:p w14:paraId="73CFB4C4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0256C9EE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3793" w:type="dxa"/>
            <w:vAlign w:val="center"/>
          </w:tcPr>
          <w:p w14:paraId="568D535A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新课程导读·看看我们的地球</w:t>
            </w:r>
          </w:p>
        </w:tc>
        <w:tc>
          <w:tcPr>
            <w:tcW w:w="2131" w:type="dxa"/>
            <w:vAlign w:val="center"/>
          </w:tcPr>
          <w:p w14:paraId="06C37DC4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52F7175D" w14:textId="77777777">
        <w:tc>
          <w:tcPr>
            <w:tcW w:w="1509" w:type="dxa"/>
            <w:vMerge/>
          </w:tcPr>
          <w:p w14:paraId="1D7CF869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5E52A451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3793" w:type="dxa"/>
            <w:vAlign w:val="center"/>
          </w:tcPr>
          <w:p w14:paraId="23769EE7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新课程导读·三国演义（青少年版）</w:t>
            </w:r>
          </w:p>
        </w:tc>
        <w:tc>
          <w:tcPr>
            <w:tcW w:w="2131" w:type="dxa"/>
            <w:vAlign w:val="center"/>
          </w:tcPr>
          <w:p w14:paraId="18BAD7D7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2AE96DE2" w14:textId="77777777">
        <w:tc>
          <w:tcPr>
            <w:tcW w:w="1509" w:type="dxa"/>
            <w:vMerge/>
          </w:tcPr>
          <w:p w14:paraId="6C4836D4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296C605F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3793" w:type="dxa"/>
            <w:vAlign w:val="center"/>
          </w:tcPr>
          <w:p w14:paraId="3DB9F201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新课程导读·爱丽丝漫游奇境</w:t>
            </w:r>
          </w:p>
        </w:tc>
        <w:tc>
          <w:tcPr>
            <w:tcW w:w="2131" w:type="dxa"/>
            <w:vAlign w:val="center"/>
          </w:tcPr>
          <w:p w14:paraId="2185F3DF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62A9FB52" w14:textId="77777777">
        <w:tc>
          <w:tcPr>
            <w:tcW w:w="1509" w:type="dxa"/>
            <w:vMerge/>
          </w:tcPr>
          <w:p w14:paraId="58292F99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3F13D8C6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3793" w:type="dxa"/>
            <w:vAlign w:val="center"/>
          </w:tcPr>
          <w:p w14:paraId="776FF5C0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新课程导读·骆驼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子</w:t>
            </w:r>
          </w:p>
        </w:tc>
        <w:tc>
          <w:tcPr>
            <w:tcW w:w="2131" w:type="dxa"/>
            <w:vAlign w:val="center"/>
          </w:tcPr>
          <w:p w14:paraId="1D33AE14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广东花城出版社</w:t>
            </w:r>
          </w:p>
        </w:tc>
      </w:tr>
      <w:tr w:rsidR="00F92B46" w14:paraId="0DC8C5C7" w14:textId="77777777">
        <w:tc>
          <w:tcPr>
            <w:tcW w:w="1509" w:type="dxa"/>
            <w:vMerge/>
          </w:tcPr>
          <w:p w14:paraId="2E1B72A0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6E0924EF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3793" w:type="dxa"/>
            <w:vAlign w:val="center"/>
          </w:tcPr>
          <w:p w14:paraId="6FDAE998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新课程导读·钢铁是怎样炼成的</w:t>
            </w:r>
          </w:p>
        </w:tc>
        <w:tc>
          <w:tcPr>
            <w:tcW w:w="2131" w:type="dxa"/>
            <w:vAlign w:val="center"/>
          </w:tcPr>
          <w:p w14:paraId="3C406754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广东花城出版社</w:t>
            </w:r>
          </w:p>
        </w:tc>
      </w:tr>
      <w:tr w:rsidR="00F92B46" w14:paraId="61349732" w14:textId="77777777">
        <w:tc>
          <w:tcPr>
            <w:tcW w:w="1509" w:type="dxa"/>
            <w:vMerge/>
          </w:tcPr>
          <w:p w14:paraId="6A5828F9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5328D5D0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3793" w:type="dxa"/>
            <w:vAlign w:val="center"/>
          </w:tcPr>
          <w:p w14:paraId="609F61FB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新课程导读·儒林外史</w:t>
            </w:r>
          </w:p>
        </w:tc>
        <w:tc>
          <w:tcPr>
            <w:tcW w:w="2131" w:type="dxa"/>
            <w:vAlign w:val="center"/>
          </w:tcPr>
          <w:p w14:paraId="5D7EB6B8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广东花城出版社</w:t>
            </w:r>
          </w:p>
        </w:tc>
      </w:tr>
      <w:tr w:rsidR="00F92B46" w14:paraId="5D80828A" w14:textId="77777777">
        <w:tc>
          <w:tcPr>
            <w:tcW w:w="1509" w:type="dxa"/>
            <w:vMerge/>
          </w:tcPr>
          <w:p w14:paraId="399937A6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45F8B704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3793" w:type="dxa"/>
            <w:vAlign w:val="center"/>
          </w:tcPr>
          <w:p w14:paraId="7191FAE1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新课程导读·红楼梦</w:t>
            </w:r>
          </w:p>
        </w:tc>
        <w:tc>
          <w:tcPr>
            <w:tcW w:w="2131" w:type="dxa"/>
            <w:vAlign w:val="center"/>
          </w:tcPr>
          <w:p w14:paraId="08526F32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广东新世纪出版社</w:t>
            </w:r>
          </w:p>
        </w:tc>
      </w:tr>
      <w:tr w:rsidR="00F92B46" w14:paraId="2F07DF74" w14:textId="77777777">
        <w:tc>
          <w:tcPr>
            <w:tcW w:w="1509" w:type="dxa"/>
            <w:vMerge/>
          </w:tcPr>
          <w:p w14:paraId="261CDCDF" w14:textId="77777777" w:rsidR="00F92B46" w:rsidRDefault="00F92B46">
            <w:pPr>
              <w:jc w:val="center"/>
            </w:pPr>
          </w:p>
        </w:tc>
        <w:tc>
          <w:tcPr>
            <w:tcW w:w="1089" w:type="dxa"/>
            <w:vAlign w:val="center"/>
          </w:tcPr>
          <w:p w14:paraId="3C5230B4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35</w:t>
            </w:r>
          </w:p>
        </w:tc>
        <w:tc>
          <w:tcPr>
            <w:tcW w:w="3793" w:type="dxa"/>
            <w:vAlign w:val="center"/>
          </w:tcPr>
          <w:p w14:paraId="38232D20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新课程导读·朱自清散文</w:t>
            </w:r>
          </w:p>
        </w:tc>
        <w:tc>
          <w:tcPr>
            <w:tcW w:w="2131" w:type="dxa"/>
            <w:vAlign w:val="center"/>
          </w:tcPr>
          <w:p w14:paraId="38870642" w14:textId="77777777" w:rsidR="00F92B46" w:rsidRDefault="00000000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广东花城出版社</w:t>
            </w:r>
          </w:p>
        </w:tc>
      </w:tr>
    </w:tbl>
    <w:p w14:paraId="5C1437EF" w14:textId="77777777" w:rsidR="00F92B46" w:rsidRDefault="00F92B46"/>
    <w:sectPr w:rsidR="00F92B46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016B8" w14:textId="77777777" w:rsidR="0047572B" w:rsidRDefault="0047572B">
      <w:r>
        <w:separator/>
      </w:r>
    </w:p>
  </w:endnote>
  <w:endnote w:type="continuationSeparator" w:id="0">
    <w:p w14:paraId="0E80A308" w14:textId="77777777" w:rsidR="0047572B" w:rsidRDefault="00475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A94B19D-056C-4952-9EF7-94FAE487569D}"/>
    <w:embedBold r:id="rId2" w:subsetted="1" w:fontKey="{B763453C-58EB-467E-8C05-DF2136999E0C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F0220" w14:textId="77777777" w:rsidR="00F92B46" w:rsidRDefault="00F92B46">
    <w:pPr>
      <w:pStyle w:val="a6"/>
      <w:spacing w:before="240"/>
      <w:rPr>
        <w:rFonts w:ascii="Times New Roman" w:eastAsia="Times New Roman" w:hAnsi="Times New Roman" w:cs="Times New Roman"/>
        <w:color w:val="000000"/>
        <w:sz w:val="28"/>
      </w:rPr>
    </w:pPr>
  </w:p>
  <w:p w14:paraId="02B12BFE" w14:textId="77777777" w:rsidR="00F92B46" w:rsidRDefault="00F92B46">
    <w:pPr>
      <w:spacing w:before="240"/>
    </w:pPr>
  </w:p>
  <w:p w14:paraId="61F162BF" w14:textId="77777777" w:rsidR="00F92B46" w:rsidRDefault="00F92B46">
    <w:pPr>
      <w:spacing w:before="240"/>
    </w:pPr>
  </w:p>
  <w:p w14:paraId="0466316E" w14:textId="77777777" w:rsidR="00F92B46" w:rsidRDefault="00F92B46">
    <w:pPr>
      <w:spacing w:before="240"/>
    </w:pPr>
  </w:p>
  <w:p w14:paraId="5F82ECA0" w14:textId="77777777" w:rsidR="00F92B46" w:rsidRDefault="00F92B4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229E2" w14:textId="77777777" w:rsidR="00F92B46" w:rsidRDefault="00000000">
    <w:pPr>
      <w:pStyle w:val="a6"/>
      <w:spacing w:before="240"/>
      <w:ind w:right="360" w:firstLine="360"/>
      <w:rPr>
        <w:rFonts w:ascii="Times New Roman" w:eastAsia="Times New Roman" w:hAnsi="Times New Roman" w:cs="Times New Roman"/>
        <w:color w:val="000000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FD998" wp14:editId="1C6B7DE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38D82" w14:textId="77777777" w:rsidR="00F92B46" w:rsidRDefault="00000000">
                          <w:pPr>
                            <w:pStyle w:val="a6"/>
                            <w:spacing w:before="240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Style w:val="aa"/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>8</w:t>
                          </w:r>
                          <w:r>
                            <w:rPr>
                              <w:rStyle w:val="aa"/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FD99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1E38D82" w14:textId="77777777" w:rsidR="00F92B46" w:rsidRDefault="00000000">
                    <w:pPr>
                      <w:pStyle w:val="a6"/>
                      <w:spacing w:before="240"/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</w:pPr>
                    <w:r>
                      <w:rPr>
                        <w:rStyle w:val="aa"/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fldChar w:fldCharType="begin"/>
                    </w:r>
                    <w:r>
                      <w:rPr>
                        <w:rStyle w:val="aa"/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instrText xml:space="preserve"> PAGE </w:instrText>
                    </w:r>
                    <w:r>
                      <w:rPr>
                        <w:rStyle w:val="aa"/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fldChar w:fldCharType="separate"/>
                    </w:r>
                    <w:r>
                      <w:rPr>
                        <w:rStyle w:val="aa"/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t>8</w:t>
                    </w:r>
                    <w:r>
                      <w:rPr>
                        <w:rStyle w:val="aa"/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4E97" w14:textId="77777777" w:rsidR="00F92B46" w:rsidRDefault="00F92B46">
    <w:pPr>
      <w:pStyle w:val="a6"/>
      <w:spacing w:before="240"/>
      <w:rPr>
        <w:rFonts w:ascii="Times New Roman" w:eastAsia="Times New Roman" w:hAnsi="Times New Roman" w:cs="Times New Roman"/>
        <w:color w:val="000000"/>
        <w:sz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9F85" w14:textId="77777777" w:rsidR="00F92B46" w:rsidRDefault="00000000">
    <w:pPr>
      <w:pStyle w:val="a6"/>
      <w:spacing w:before="240"/>
      <w:ind w:right="360" w:firstLine="360"/>
      <w:rPr>
        <w:rFonts w:ascii="Times New Roman" w:eastAsia="Times New Roman" w:hAnsi="Times New Roman" w:cs="Times New Roman"/>
        <w:color w:val="000000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CAD89E" wp14:editId="1AE5185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31D3B8" w14:textId="77777777" w:rsidR="00F92B46" w:rsidRDefault="00000000">
                          <w:pPr>
                            <w:pStyle w:val="a6"/>
                            <w:spacing w:before="240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</w:pPr>
                          <w:r>
                            <w:rPr>
                              <w:rStyle w:val="aa"/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t>9</w:t>
                          </w:r>
                          <w:r>
                            <w:rPr>
                              <w:rStyle w:val="aa"/>
                              <w:rFonts w:ascii="Times New Roman" w:eastAsia="Times New Roman" w:hAnsi="Times New Roman" w:cs="Times New Roman"/>
                              <w:color w:val="00000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AD89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5031D3B8" w14:textId="77777777" w:rsidR="00F92B46" w:rsidRDefault="00000000">
                    <w:pPr>
                      <w:pStyle w:val="a6"/>
                      <w:spacing w:before="240"/>
                      <w:rPr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</w:pPr>
                    <w:r>
                      <w:rPr>
                        <w:rStyle w:val="aa"/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fldChar w:fldCharType="begin"/>
                    </w:r>
                    <w:r>
                      <w:rPr>
                        <w:rStyle w:val="aa"/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instrText xml:space="preserve"> PAGE </w:instrText>
                    </w:r>
                    <w:r>
                      <w:rPr>
                        <w:rStyle w:val="aa"/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fldChar w:fldCharType="separate"/>
                    </w:r>
                    <w:r>
                      <w:rPr>
                        <w:rStyle w:val="aa"/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t>9</w:t>
                    </w:r>
                    <w:r>
                      <w:rPr>
                        <w:rStyle w:val="aa"/>
                        <w:rFonts w:ascii="Times New Roman" w:eastAsia="Times New Roman" w:hAnsi="Times New Roman" w:cs="Times New Roman"/>
                        <w:color w:val="000000"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F93D2" w14:textId="77777777" w:rsidR="0047572B" w:rsidRDefault="0047572B">
      <w:r>
        <w:separator/>
      </w:r>
    </w:p>
  </w:footnote>
  <w:footnote w:type="continuationSeparator" w:id="0">
    <w:p w14:paraId="4406952B" w14:textId="77777777" w:rsidR="0047572B" w:rsidRDefault="00475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E4E5D" w14:textId="77777777" w:rsidR="00F92B46" w:rsidRDefault="00F92B46">
    <w:pPr>
      <w:pStyle w:val="a7"/>
      <w:pBdr>
        <w:bottom w:val="none" w:sz="0" w:space="1" w:color="000000"/>
      </w:pBdr>
      <w:spacing w:before="240"/>
    </w:pPr>
  </w:p>
  <w:p w14:paraId="69211AD4" w14:textId="77777777" w:rsidR="00F92B46" w:rsidRDefault="00F92B46">
    <w:pPr>
      <w:spacing w:before="240"/>
    </w:pPr>
  </w:p>
  <w:p w14:paraId="360F1713" w14:textId="77777777" w:rsidR="00F92B46" w:rsidRDefault="00F92B46">
    <w:pPr>
      <w:spacing w:before="240"/>
    </w:pPr>
  </w:p>
  <w:p w14:paraId="7BF5087E" w14:textId="77777777" w:rsidR="00F92B46" w:rsidRDefault="00F92B46">
    <w:pPr>
      <w:spacing w:before="240"/>
    </w:pPr>
  </w:p>
  <w:p w14:paraId="0253CCC1" w14:textId="77777777" w:rsidR="00F92B46" w:rsidRDefault="00F92B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F348" w14:textId="77777777" w:rsidR="00F92B46" w:rsidRDefault="00F92B46">
    <w:pPr>
      <w:pStyle w:val="a7"/>
      <w:pBdr>
        <w:bottom w:val="none" w:sz="0" w:space="1" w:color="000000"/>
      </w:pBdr>
      <w:spacing w:before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7D07FF"/>
    <w:multiLevelType w:val="singleLevel"/>
    <w:tmpl w:val="9E7D07F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D7D1DB9"/>
    <w:multiLevelType w:val="singleLevel"/>
    <w:tmpl w:val="AD7D1DB9"/>
    <w:lvl w:ilvl="0">
      <w:start w:val="4"/>
      <w:numFmt w:val="decimal"/>
      <w:suff w:val="nothing"/>
      <w:lvlText w:val="（%1）"/>
      <w:lvlJc w:val="left"/>
    </w:lvl>
  </w:abstractNum>
  <w:num w:numId="1" w16cid:durableId="720596378">
    <w:abstractNumId w:val="0"/>
  </w:num>
  <w:num w:numId="2" w16cid:durableId="975063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ExNGM1ZjRhM2NmNzBhZWZmOGQyYTlkM2M0NTNlYjYifQ=="/>
  </w:docVars>
  <w:rsids>
    <w:rsidRoot w:val="35ED3596"/>
    <w:rsid w:val="000F6099"/>
    <w:rsid w:val="0016172F"/>
    <w:rsid w:val="00233000"/>
    <w:rsid w:val="00276124"/>
    <w:rsid w:val="00350685"/>
    <w:rsid w:val="0047572B"/>
    <w:rsid w:val="00603159"/>
    <w:rsid w:val="0079073E"/>
    <w:rsid w:val="00802ED9"/>
    <w:rsid w:val="009347A4"/>
    <w:rsid w:val="00956ED0"/>
    <w:rsid w:val="00B367FA"/>
    <w:rsid w:val="00C2104D"/>
    <w:rsid w:val="00D358C5"/>
    <w:rsid w:val="00F92B46"/>
    <w:rsid w:val="021409A0"/>
    <w:rsid w:val="02B97306"/>
    <w:rsid w:val="035570C1"/>
    <w:rsid w:val="03E76938"/>
    <w:rsid w:val="05C74A46"/>
    <w:rsid w:val="0682729B"/>
    <w:rsid w:val="07146C5F"/>
    <w:rsid w:val="09152CF1"/>
    <w:rsid w:val="0A42550F"/>
    <w:rsid w:val="0B8C4B9A"/>
    <w:rsid w:val="0CF956B3"/>
    <w:rsid w:val="0D6C6406"/>
    <w:rsid w:val="110C6D80"/>
    <w:rsid w:val="11E71EF3"/>
    <w:rsid w:val="12E236F2"/>
    <w:rsid w:val="193F3D6D"/>
    <w:rsid w:val="196441AC"/>
    <w:rsid w:val="1A637290"/>
    <w:rsid w:val="1B800DFB"/>
    <w:rsid w:val="1C5E5175"/>
    <w:rsid w:val="1D6600AA"/>
    <w:rsid w:val="1DAE542E"/>
    <w:rsid w:val="1E1F309B"/>
    <w:rsid w:val="1E8F5E25"/>
    <w:rsid w:val="20894C7D"/>
    <w:rsid w:val="21BB2D65"/>
    <w:rsid w:val="24AB402D"/>
    <w:rsid w:val="25E23861"/>
    <w:rsid w:val="26313E79"/>
    <w:rsid w:val="26D27249"/>
    <w:rsid w:val="27093EF7"/>
    <w:rsid w:val="27251453"/>
    <w:rsid w:val="27787109"/>
    <w:rsid w:val="27B77EB3"/>
    <w:rsid w:val="285060C3"/>
    <w:rsid w:val="28930B66"/>
    <w:rsid w:val="2909285F"/>
    <w:rsid w:val="293E055C"/>
    <w:rsid w:val="294626C4"/>
    <w:rsid w:val="29CF1A2B"/>
    <w:rsid w:val="2B5A713A"/>
    <w:rsid w:val="2D0A1C4E"/>
    <w:rsid w:val="2E9E427D"/>
    <w:rsid w:val="2EB51F8C"/>
    <w:rsid w:val="2EE70873"/>
    <w:rsid w:val="2FDB14CB"/>
    <w:rsid w:val="30831075"/>
    <w:rsid w:val="30DF2EF5"/>
    <w:rsid w:val="35133FF2"/>
    <w:rsid w:val="35ED3596"/>
    <w:rsid w:val="35FF201E"/>
    <w:rsid w:val="36FF25F7"/>
    <w:rsid w:val="39200BB4"/>
    <w:rsid w:val="3BBE34E9"/>
    <w:rsid w:val="3D42560E"/>
    <w:rsid w:val="3E4D1199"/>
    <w:rsid w:val="408E52A1"/>
    <w:rsid w:val="41163093"/>
    <w:rsid w:val="434B123A"/>
    <w:rsid w:val="45014A95"/>
    <w:rsid w:val="45A858ED"/>
    <w:rsid w:val="462E5352"/>
    <w:rsid w:val="49AA71E7"/>
    <w:rsid w:val="4B29609A"/>
    <w:rsid w:val="51FB0237"/>
    <w:rsid w:val="5291156F"/>
    <w:rsid w:val="52A87D74"/>
    <w:rsid w:val="5A650711"/>
    <w:rsid w:val="5CDA40DB"/>
    <w:rsid w:val="5DB37248"/>
    <w:rsid w:val="60CF5E60"/>
    <w:rsid w:val="636C77C0"/>
    <w:rsid w:val="647E30EE"/>
    <w:rsid w:val="64BD465B"/>
    <w:rsid w:val="65FF4C5D"/>
    <w:rsid w:val="668A68F3"/>
    <w:rsid w:val="686912FF"/>
    <w:rsid w:val="6A363C2C"/>
    <w:rsid w:val="6AA64DF9"/>
    <w:rsid w:val="6BA50055"/>
    <w:rsid w:val="6BBA58AE"/>
    <w:rsid w:val="6FB2689C"/>
    <w:rsid w:val="70085DD0"/>
    <w:rsid w:val="71F65024"/>
    <w:rsid w:val="721A1ACE"/>
    <w:rsid w:val="72750781"/>
    <w:rsid w:val="73CA0E83"/>
    <w:rsid w:val="74555B65"/>
    <w:rsid w:val="7551258C"/>
    <w:rsid w:val="757D1B5D"/>
    <w:rsid w:val="772A5C95"/>
    <w:rsid w:val="77687FB8"/>
    <w:rsid w:val="785377BE"/>
    <w:rsid w:val="785E23CE"/>
    <w:rsid w:val="7DC9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CC89DA"/>
  <w15:docId w15:val="{6445C600-2141-42E4-B88F-D1A450D7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 w:cs="宋体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qFormat/>
    <w:pPr>
      <w:jc w:val="left"/>
    </w:p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autoRedefine/>
    <w:qFormat/>
  </w:style>
  <w:style w:type="character" w:styleId="ab">
    <w:name w:val="annotation reference"/>
    <w:basedOn w:val="a0"/>
    <w:autoRedefine/>
    <w:qFormat/>
    <w:rPr>
      <w:sz w:val="21"/>
      <w:szCs w:val="21"/>
    </w:rPr>
  </w:style>
  <w:style w:type="paragraph" w:customStyle="1" w:styleId="1">
    <w:name w:val="列表段落1"/>
    <w:basedOn w:val="a"/>
    <w:autoRedefine/>
    <w:qFormat/>
    <w:pPr>
      <w:widowControl/>
      <w:ind w:firstLine="420"/>
      <w:jc w:val="left"/>
    </w:pPr>
    <w:rPr>
      <w:rFonts w:ascii="Arial" w:eastAsia="Arial Unicode MS" w:hAnsi="Arial" w:cs="Times New Roman"/>
      <w:color w:val="000000"/>
      <w:kern w:val="0"/>
      <w:sz w:val="21"/>
      <w:szCs w:val="21"/>
    </w:rPr>
  </w:style>
  <w:style w:type="paragraph" w:customStyle="1" w:styleId="10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autoRedefine/>
    <w:qFormat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包包</dc:creator>
  <cp:lastModifiedBy>教育学会 广东</cp:lastModifiedBy>
  <cp:revision>2</cp:revision>
  <dcterms:created xsi:type="dcterms:W3CDTF">2024-03-15T09:18:00Z</dcterms:created>
  <dcterms:modified xsi:type="dcterms:W3CDTF">2024-03-15T09:18:00Z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C05CDF43AB6547728BB1BE5499DA4315_13</vt:lpwstr>
  </property>
</Properties>
</file>