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F4EF2" w14:textId="6B4D91F0" w:rsidR="00F23AB2" w:rsidRDefault="00000000" w:rsidP="001C05BB">
      <w:pPr>
        <w:spacing w:line="560" w:lineRule="exact"/>
        <w:rPr>
          <w:rFonts w:ascii="黑体" w:eastAsia="黑体" w:hAnsi="黑体" w:cs="黑体"/>
          <w:sz w:val="32"/>
          <w:szCs w:val="32"/>
        </w:rPr>
      </w:pPr>
      <w:r>
        <w:rPr>
          <w:rFonts w:ascii="仿宋_GB2312" w:eastAsia="仿宋_GB2312" w:hAnsi="仿宋_GB2312" w:cs="仿宋_GB2312" w:hint="eastAsia"/>
          <w:bCs/>
          <w:sz w:val="32"/>
          <w:szCs w:val="32"/>
        </w:rPr>
        <w:t>附件3</w:t>
      </w:r>
      <w:r w:rsidR="001C05BB">
        <w:rPr>
          <w:rFonts w:ascii="仿宋_GB2312" w:eastAsia="仿宋_GB2312" w:hAnsi="仿宋_GB2312" w:cs="仿宋_GB2312" w:hint="eastAsia"/>
          <w:bCs/>
          <w:sz w:val="32"/>
          <w:szCs w:val="32"/>
        </w:rPr>
        <w:t>：培训班</w:t>
      </w:r>
      <w:r>
        <w:rPr>
          <w:rFonts w:ascii="仿宋_GB2312" w:eastAsia="仿宋_GB2312" w:hAnsi="仿宋_GB2312" w:cs="仿宋_GB2312" w:hint="eastAsia"/>
          <w:bCs/>
          <w:sz w:val="32"/>
          <w:szCs w:val="32"/>
        </w:rPr>
        <w:t>专家团队简介</w:t>
      </w:r>
    </w:p>
    <w:p w14:paraId="775AE95D" w14:textId="77777777" w:rsidR="00F23AB2" w:rsidRDefault="00F23AB2" w:rsidP="001C05BB">
      <w:pPr>
        <w:spacing w:line="560" w:lineRule="exact"/>
        <w:ind w:firstLineChars="1000" w:firstLine="3600"/>
        <w:rPr>
          <w:rFonts w:ascii="黑体" w:eastAsia="黑体" w:hAnsi="黑体" w:cs="黑体"/>
          <w:sz w:val="36"/>
          <w:szCs w:val="36"/>
        </w:rPr>
      </w:pPr>
    </w:p>
    <w:p w14:paraId="75B79D3A" w14:textId="77777777" w:rsidR="00F23AB2" w:rsidRDefault="00000000" w:rsidP="001C05BB">
      <w:pPr>
        <w:spacing w:line="560" w:lineRule="exact"/>
        <w:jc w:val="center"/>
        <w:rPr>
          <w:rFonts w:ascii="黑体" w:eastAsia="黑体" w:hAnsi="黑体" w:cs="黑体"/>
          <w:b/>
          <w:bCs/>
          <w:sz w:val="36"/>
          <w:szCs w:val="36"/>
        </w:rPr>
      </w:pPr>
      <w:r>
        <w:rPr>
          <w:rFonts w:ascii="黑体" w:eastAsia="黑体" w:hAnsi="黑体" w:cs="黑体" w:hint="eastAsia"/>
          <w:sz w:val="32"/>
          <w:szCs w:val="32"/>
        </w:rPr>
        <w:t>语文</w:t>
      </w:r>
    </w:p>
    <w:p w14:paraId="2017B16F" w14:textId="77777777" w:rsidR="00F23AB2" w:rsidRDefault="00F23AB2" w:rsidP="001C05BB">
      <w:pPr>
        <w:spacing w:line="560" w:lineRule="exact"/>
        <w:rPr>
          <w:rFonts w:ascii="仿宋" w:eastAsia="仿宋" w:hAnsi="仿宋" w:cs="仿宋"/>
          <w:b/>
          <w:bCs/>
          <w:sz w:val="30"/>
          <w:szCs w:val="30"/>
          <w:lang w:val="zh-CN"/>
        </w:rPr>
      </w:pPr>
    </w:p>
    <w:p w14:paraId="10C38C9C" w14:textId="5D66BB52"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周华章</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广东省特级教师、中学语文正高级教师。广东省“百千万人才培养工程”名教师、五</w:t>
      </w:r>
      <w:proofErr w:type="gramStart"/>
      <w:r>
        <w:rPr>
          <w:rFonts w:ascii="仿宋_GB2312" w:eastAsia="仿宋_GB2312" w:hAnsi="仿宋_GB2312" w:cs="仿宋_GB2312" w:hint="eastAsia"/>
          <w:bCs/>
          <w:sz w:val="32"/>
          <w:szCs w:val="32"/>
          <w:lang w:val="zh-CN"/>
        </w:rPr>
        <w:t>邑</w:t>
      </w:r>
      <w:proofErr w:type="gramEnd"/>
      <w:r>
        <w:rPr>
          <w:rFonts w:ascii="仿宋_GB2312" w:eastAsia="仿宋_GB2312" w:hAnsi="仿宋_GB2312" w:cs="仿宋_GB2312" w:hint="eastAsia"/>
          <w:bCs/>
          <w:sz w:val="32"/>
          <w:szCs w:val="32"/>
          <w:lang w:val="zh-CN"/>
        </w:rPr>
        <w:t>大学文学院特聘硕士生导师、广东省义务教育质量监测骨干督学、广东</w:t>
      </w:r>
      <w:r w:rsidR="00414786">
        <w:rPr>
          <w:rFonts w:ascii="仿宋_GB2312" w:eastAsia="仿宋_GB2312" w:hAnsi="仿宋_GB2312" w:cs="仿宋_GB2312" w:hint="eastAsia"/>
          <w:bCs/>
          <w:sz w:val="32"/>
          <w:szCs w:val="32"/>
          <w:lang w:val="zh-CN"/>
        </w:rPr>
        <w:t>教育学会</w:t>
      </w:r>
      <w:r>
        <w:rPr>
          <w:rFonts w:ascii="仿宋_GB2312" w:eastAsia="仿宋_GB2312" w:hAnsi="仿宋_GB2312" w:cs="仿宋_GB2312" w:hint="eastAsia"/>
          <w:bCs/>
          <w:sz w:val="32"/>
          <w:szCs w:val="32"/>
          <w:lang w:val="zh-CN"/>
        </w:rPr>
        <w:t>中</w:t>
      </w:r>
      <w:r w:rsidR="00414786">
        <w:rPr>
          <w:rFonts w:ascii="仿宋_GB2312" w:eastAsia="仿宋_GB2312" w:hAnsi="仿宋_GB2312" w:cs="仿宋_GB2312" w:hint="eastAsia"/>
          <w:bCs/>
          <w:sz w:val="32"/>
          <w:szCs w:val="32"/>
          <w:lang w:val="zh-CN"/>
        </w:rPr>
        <w:t>学</w:t>
      </w:r>
      <w:r>
        <w:rPr>
          <w:rFonts w:ascii="仿宋_GB2312" w:eastAsia="仿宋_GB2312" w:hAnsi="仿宋_GB2312" w:cs="仿宋_GB2312" w:hint="eastAsia"/>
          <w:bCs/>
          <w:sz w:val="32"/>
          <w:szCs w:val="32"/>
          <w:lang w:val="zh-CN"/>
        </w:rPr>
        <w:t>语</w:t>
      </w:r>
      <w:r w:rsidR="00414786">
        <w:rPr>
          <w:rFonts w:ascii="仿宋_GB2312" w:eastAsia="仿宋_GB2312" w:hAnsi="仿宋_GB2312" w:cs="仿宋_GB2312" w:hint="eastAsia"/>
          <w:bCs/>
          <w:sz w:val="32"/>
          <w:szCs w:val="32"/>
          <w:lang w:val="zh-CN"/>
        </w:rPr>
        <w:t>文教学专业委员会</w:t>
      </w:r>
      <w:r>
        <w:rPr>
          <w:rFonts w:ascii="仿宋_GB2312" w:eastAsia="仿宋_GB2312" w:hAnsi="仿宋_GB2312" w:cs="仿宋_GB2312" w:hint="eastAsia"/>
          <w:bCs/>
          <w:sz w:val="32"/>
          <w:szCs w:val="32"/>
          <w:lang w:val="zh-CN"/>
        </w:rPr>
        <w:t>理事、</w:t>
      </w:r>
      <w:r w:rsidR="00414786">
        <w:rPr>
          <w:rFonts w:ascii="仿宋_GB2312" w:eastAsia="仿宋_GB2312" w:hAnsi="仿宋_GB2312" w:cs="仿宋_GB2312" w:hint="eastAsia"/>
          <w:bCs/>
          <w:sz w:val="32"/>
          <w:szCs w:val="32"/>
          <w:lang w:val="zh-CN"/>
        </w:rPr>
        <w:t>广东教育学会中学语文教学专业委员会</w:t>
      </w:r>
      <w:r>
        <w:rPr>
          <w:rFonts w:ascii="仿宋_GB2312" w:eastAsia="仿宋_GB2312" w:hAnsi="仿宋_GB2312" w:cs="仿宋_GB2312" w:hint="eastAsia"/>
          <w:bCs/>
          <w:sz w:val="32"/>
          <w:szCs w:val="32"/>
          <w:lang w:val="zh-CN"/>
        </w:rPr>
        <w:t>学术委员、江门市中语会常务理事、蓬江区教育学会副会长。曾</w:t>
      </w:r>
      <w:proofErr w:type="gramStart"/>
      <w:r>
        <w:rPr>
          <w:rFonts w:ascii="仿宋_GB2312" w:eastAsia="仿宋_GB2312" w:hAnsi="仿宋_GB2312" w:cs="仿宋_GB2312" w:hint="eastAsia"/>
          <w:bCs/>
          <w:sz w:val="32"/>
          <w:szCs w:val="32"/>
          <w:lang w:val="zh-CN"/>
        </w:rPr>
        <w:t>获评江门市</w:t>
      </w:r>
      <w:proofErr w:type="gramEnd"/>
      <w:r>
        <w:rPr>
          <w:rFonts w:ascii="仿宋_GB2312" w:eastAsia="仿宋_GB2312" w:hAnsi="仿宋_GB2312" w:cs="仿宋_GB2312" w:hint="eastAsia"/>
          <w:bCs/>
          <w:sz w:val="32"/>
          <w:szCs w:val="32"/>
          <w:lang w:val="zh-CN"/>
        </w:rPr>
        <w:t>首届教育专家、江门市首届学科带头人、江门市名教师、江门市首届名师名家、江门市教育专家工作室主持人、江门市教坛新秀、蓬江区首届拔尖人才、第十届全国语文“四项全能教师”、《语文教学通讯》《教育管理》等杂志封面人物。</w:t>
      </w:r>
    </w:p>
    <w:p w14:paraId="38F600EF" w14:textId="77777777" w:rsidR="00F23AB2" w:rsidRDefault="00F23AB2" w:rsidP="001C05BB">
      <w:pPr>
        <w:spacing w:line="560" w:lineRule="exact"/>
        <w:ind w:firstLineChars="200" w:firstLine="480"/>
        <w:rPr>
          <w:rFonts w:ascii="仿宋" w:eastAsia="仿宋" w:hAnsi="仿宋" w:cs="仿宋"/>
          <w:sz w:val="24"/>
          <w:lang w:val="zh-CN"/>
        </w:rPr>
      </w:pPr>
    </w:p>
    <w:p w14:paraId="0930D039" w14:textId="4D5CA255" w:rsidR="00F23AB2" w:rsidRDefault="00000000" w:rsidP="001C05BB">
      <w:pPr>
        <w:pStyle w:val="a4"/>
        <w:spacing w:before="1" w:line="560" w:lineRule="exact"/>
        <w:ind w:firstLineChars="200" w:firstLine="643"/>
        <w:rPr>
          <w:rFonts w:ascii="仿宋_GB2312" w:eastAsia="仿宋_GB2312" w:hAnsi="仿宋_GB2312" w:cs="仿宋_GB2312"/>
          <w:bCs/>
          <w:sz w:val="32"/>
          <w:szCs w:val="32"/>
          <w:lang w:val="zh-CN" w:eastAsia="zh-CN"/>
        </w:rPr>
      </w:pPr>
      <w:r>
        <w:rPr>
          <w:rFonts w:ascii="仿宋_GB2312" w:eastAsia="仿宋_GB2312" w:hAnsi="仿宋_GB2312" w:cs="仿宋_GB2312" w:hint="eastAsia"/>
          <w:b/>
          <w:sz w:val="32"/>
          <w:szCs w:val="32"/>
          <w:lang w:val="zh-CN" w:eastAsia="zh-CN"/>
        </w:rPr>
        <w:t>陈辉霞</w:t>
      </w:r>
      <w:r w:rsidR="001C05BB">
        <w:rPr>
          <w:rFonts w:ascii="仿宋_GB2312" w:eastAsia="仿宋_GB2312" w:hAnsi="仿宋_GB2312" w:cs="仿宋_GB2312" w:hint="eastAsia"/>
          <w:b/>
          <w:sz w:val="32"/>
          <w:szCs w:val="32"/>
          <w:lang w:val="zh-CN" w:eastAsia="zh-CN"/>
        </w:rPr>
        <w:t>：</w:t>
      </w:r>
      <w:r>
        <w:rPr>
          <w:rFonts w:ascii="仿宋_GB2312" w:eastAsia="仿宋_GB2312" w:hAnsi="仿宋_GB2312" w:cs="仿宋_GB2312" w:hint="eastAsia"/>
          <w:bCs/>
          <w:sz w:val="32"/>
          <w:szCs w:val="32"/>
          <w:lang w:val="zh-CN" w:eastAsia="zh-CN"/>
        </w:rPr>
        <w:t>顺德区教研室副主任，省中语会常务理事，佛山市中语会副理事长，佛山市学科 带头人；全国“中语杯”现场教学比赛一等奖获得者；广东省文言文现场教学比赛一等奖获得者。参与三本著作编写，在省市区的教研活动中做过专题讲座多场。</w:t>
      </w:r>
    </w:p>
    <w:p w14:paraId="30B0C9C3" w14:textId="77777777" w:rsidR="00F23AB2" w:rsidRDefault="00F23AB2" w:rsidP="001C05BB">
      <w:pPr>
        <w:spacing w:line="560" w:lineRule="exact"/>
        <w:ind w:firstLineChars="200" w:firstLine="640"/>
        <w:rPr>
          <w:rFonts w:ascii="仿宋_GB2312" w:eastAsia="仿宋_GB2312" w:hAnsi="仿宋_GB2312" w:cs="仿宋_GB2312"/>
          <w:bCs/>
          <w:sz w:val="32"/>
          <w:szCs w:val="32"/>
          <w:lang w:val="zh-CN"/>
        </w:rPr>
      </w:pPr>
    </w:p>
    <w:p w14:paraId="6EB5BB39" w14:textId="6255AEF8"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孔维波</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中学语文正高级教师，特级教师。广东省中小学名教师工作室主持人；</w:t>
      </w:r>
      <w:r w:rsidR="00414786">
        <w:rPr>
          <w:rFonts w:ascii="仿宋_GB2312" w:eastAsia="仿宋_GB2312" w:hAnsi="仿宋_GB2312" w:cs="仿宋_GB2312" w:hint="eastAsia"/>
          <w:bCs/>
          <w:sz w:val="32"/>
          <w:szCs w:val="32"/>
          <w:lang w:val="zh-CN"/>
        </w:rPr>
        <w:t>广东教育学会中学语文教学专业委员会</w:t>
      </w:r>
      <w:r>
        <w:rPr>
          <w:rFonts w:ascii="仿宋_GB2312" w:eastAsia="仿宋_GB2312" w:hAnsi="仿宋_GB2312" w:cs="仿宋_GB2312" w:hint="eastAsia"/>
          <w:bCs/>
          <w:sz w:val="32"/>
          <w:szCs w:val="32"/>
          <w:lang w:val="zh-CN"/>
        </w:rPr>
        <w:t>理事、学术委员，全国中语会优秀教师。2003年获广东省初中语文中青</w:t>
      </w:r>
      <w:r>
        <w:rPr>
          <w:rFonts w:ascii="仿宋_GB2312" w:eastAsia="仿宋_GB2312" w:hAnsi="仿宋_GB2312" w:cs="仿宋_GB2312" w:hint="eastAsia"/>
          <w:bCs/>
          <w:sz w:val="32"/>
          <w:szCs w:val="32"/>
          <w:lang w:val="zh-CN"/>
        </w:rPr>
        <w:lastRenderedPageBreak/>
        <w:t>年教师阅读教学大赛一等奖，2005年获全国教学观摩课大赛特等奖，2006年录像课获全国一等奖，2007年获全国教学比赛一等奖。发表论文</w:t>
      </w:r>
      <w:r>
        <w:rPr>
          <w:rFonts w:ascii="仿宋_GB2312" w:eastAsia="仿宋_GB2312" w:hAnsi="仿宋_GB2312" w:cs="仿宋_GB2312" w:hint="eastAsia"/>
          <w:bCs/>
          <w:sz w:val="32"/>
          <w:szCs w:val="32"/>
        </w:rPr>
        <w:t>20</w:t>
      </w:r>
      <w:r>
        <w:rPr>
          <w:rFonts w:ascii="仿宋_GB2312" w:eastAsia="仿宋_GB2312" w:hAnsi="仿宋_GB2312" w:cs="仿宋_GB2312" w:hint="eastAsia"/>
          <w:bCs/>
          <w:sz w:val="32"/>
          <w:szCs w:val="32"/>
          <w:lang w:val="zh-CN"/>
        </w:rPr>
        <w:t>多篇，2篇被人大复印资料全文转载；著</w:t>
      </w:r>
      <w:r>
        <w:rPr>
          <w:rFonts w:ascii="仿宋_GB2312" w:eastAsia="仿宋_GB2312" w:hAnsi="仿宋_GB2312" w:cs="仿宋_GB2312" w:hint="eastAsia"/>
          <w:bCs/>
          <w:sz w:val="32"/>
          <w:szCs w:val="32"/>
        </w:rPr>
        <w:t>有《中学语法教学论》《中学语文教材语言知识点解说（七年级）》《中学语文教材语言知识点解说（八年级）》《中学语文教材语言知识点解说（九年级）》；参与编著</w:t>
      </w:r>
      <w:r>
        <w:rPr>
          <w:rFonts w:ascii="仿宋_GB2312" w:eastAsia="仿宋_GB2312" w:hAnsi="仿宋_GB2312" w:cs="仿宋_GB2312" w:hint="eastAsia"/>
          <w:bCs/>
          <w:sz w:val="32"/>
          <w:szCs w:val="32"/>
          <w:lang w:val="zh-CN"/>
        </w:rPr>
        <w:t>《班主任工作案例教程》《词类活用论析》等著作。主持省、市课题6项。</w:t>
      </w:r>
    </w:p>
    <w:p w14:paraId="4CDC7E8E" w14:textId="77777777" w:rsidR="00F23AB2" w:rsidRDefault="00F23AB2" w:rsidP="001C05BB">
      <w:pPr>
        <w:spacing w:line="560" w:lineRule="exact"/>
        <w:ind w:firstLineChars="200" w:firstLine="640"/>
        <w:rPr>
          <w:rFonts w:ascii="仿宋_GB2312" w:eastAsia="仿宋_GB2312" w:hAnsi="仿宋_GB2312" w:cs="仿宋_GB2312"/>
          <w:bCs/>
          <w:sz w:val="32"/>
          <w:szCs w:val="32"/>
          <w:lang w:val="zh-CN"/>
        </w:rPr>
      </w:pPr>
    </w:p>
    <w:p w14:paraId="2BD8CEE9" w14:textId="54A6C710" w:rsidR="00F23AB2" w:rsidRDefault="00000000" w:rsidP="001C05BB">
      <w:pPr>
        <w:spacing w:line="560" w:lineRule="exact"/>
        <w:ind w:firstLineChars="200" w:firstLine="643"/>
        <w:rPr>
          <w:rFonts w:ascii="仿宋_GB2312" w:eastAsia="仿宋_GB2312" w:hAnsi="仿宋_GB2312" w:cs="仿宋_GB2312"/>
          <w:bCs/>
          <w:sz w:val="32"/>
          <w:szCs w:val="32"/>
        </w:rPr>
      </w:pPr>
      <w:proofErr w:type="gramStart"/>
      <w:r>
        <w:rPr>
          <w:rFonts w:ascii="仿宋_GB2312" w:eastAsia="仿宋_GB2312" w:hAnsi="仿宋_GB2312" w:cs="仿宋_GB2312" w:hint="eastAsia"/>
          <w:b/>
          <w:sz w:val="32"/>
          <w:szCs w:val="32"/>
          <w:lang w:val="zh-CN"/>
        </w:rPr>
        <w:t>凌嘉鸿</w:t>
      </w:r>
      <w:proofErr w:type="gramEnd"/>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卓越明星教师、教学语文骨干。多年初三毕业班教学经验，善于在阅读教学中进行思维引导，作文教学精于新思维训练，以思维培养促进能力提升。任教期间，曾荣获“优秀教师”称号，荣获卓越学校</w:t>
      </w:r>
      <w:proofErr w:type="gramStart"/>
      <w:r>
        <w:rPr>
          <w:rFonts w:ascii="仿宋_GB2312" w:eastAsia="仿宋_GB2312" w:hAnsi="仿宋_GB2312" w:cs="仿宋_GB2312" w:hint="eastAsia"/>
          <w:bCs/>
          <w:sz w:val="32"/>
          <w:szCs w:val="32"/>
          <w:lang w:val="zh-CN"/>
        </w:rPr>
        <w:t>智慧杯金奖</w:t>
      </w:r>
      <w:proofErr w:type="gramEnd"/>
      <w:r>
        <w:rPr>
          <w:rFonts w:ascii="仿宋_GB2312" w:eastAsia="仿宋_GB2312" w:hAnsi="仿宋_GB2312" w:cs="仿宋_GB2312" w:hint="eastAsia"/>
          <w:bCs/>
          <w:sz w:val="32"/>
          <w:szCs w:val="32"/>
          <w:lang w:val="zh-CN"/>
        </w:rPr>
        <w:t>，卓越学校优质课比赛金奖。课堂教学精准高效，所带学科考试排名前列，教学风格新颖多变，寓教于乐，深受学生欢迎。</w:t>
      </w:r>
    </w:p>
    <w:p w14:paraId="37867B9D" w14:textId="77777777" w:rsidR="00F23AB2" w:rsidRDefault="00F23AB2" w:rsidP="001C05BB">
      <w:pPr>
        <w:spacing w:line="560" w:lineRule="exact"/>
        <w:ind w:firstLineChars="900" w:firstLine="2880"/>
        <w:rPr>
          <w:rFonts w:ascii="仿宋_GB2312" w:eastAsia="仿宋_GB2312" w:hAnsi="仿宋_GB2312" w:cs="仿宋_GB2312"/>
          <w:bCs/>
          <w:sz w:val="32"/>
          <w:szCs w:val="32"/>
        </w:rPr>
      </w:pPr>
    </w:p>
    <w:p w14:paraId="3D410E00" w14:textId="47EC0C0A" w:rsidR="00F23AB2" w:rsidRDefault="00000000" w:rsidP="001C05BB">
      <w:pPr>
        <w:tabs>
          <w:tab w:val="left" w:pos="3517"/>
        </w:tabs>
        <w:spacing w:line="560" w:lineRule="exact"/>
        <w:jc w:val="center"/>
        <w:rPr>
          <w:rFonts w:ascii="仿宋_GB2312" w:eastAsia="仿宋_GB2312" w:hAnsi="仿宋_GB2312" w:cs="仿宋_GB2312"/>
          <w:bCs/>
          <w:sz w:val="32"/>
          <w:szCs w:val="32"/>
        </w:rPr>
      </w:pPr>
      <w:r>
        <w:rPr>
          <w:rFonts w:ascii="黑体" w:eastAsia="黑体" w:hAnsi="黑体" w:cs="黑体" w:hint="eastAsia"/>
          <w:bCs/>
          <w:sz w:val="32"/>
          <w:szCs w:val="32"/>
        </w:rPr>
        <w:t>数学</w:t>
      </w:r>
    </w:p>
    <w:p w14:paraId="03C2F949" w14:textId="77777777" w:rsidR="00F23AB2" w:rsidRDefault="00F23AB2" w:rsidP="001C05BB">
      <w:pPr>
        <w:spacing w:line="560" w:lineRule="exact"/>
        <w:ind w:firstLineChars="700" w:firstLine="2240"/>
        <w:rPr>
          <w:rFonts w:ascii="仿宋_GB2312" w:eastAsia="仿宋_GB2312" w:hAnsi="仿宋_GB2312" w:cs="仿宋_GB2312"/>
          <w:bCs/>
          <w:sz w:val="32"/>
          <w:szCs w:val="32"/>
        </w:rPr>
      </w:pPr>
    </w:p>
    <w:p w14:paraId="2005B5E9" w14:textId="14917F61"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高海宁</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广东省佛山</w:t>
      </w:r>
      <w:proofErr w:type="gramStart"/>
      <w:r>
        <w:rPr>
          <w:rFonts w:ascii="仿宋_GB2312" w:eastAsia="仿宋_GB2312" w:hAnsi="仿宋_GB2312" w:cs="仿宋_GB2312" w:hint="eastAsia"/>
          <w:bCs/>
          <w:sz w:val="32"/>
          <w:szCs w:val="32"/>
        </w:rPr>
        <w:t>市惠景中学</w:t>
      </w:r>
      <w:proofErr w:type="gramEnd"/>
      <w:r>
        <w:rPr>
          <w:rFonts w:ascii="仿宋_GB2312" w:eastAsia="仿宋_GB2312" w:hAnsi="仿宋_GB2312" w:cs="仿宋_GB2312" w:hint="eastAsia"/>
          <w:bCs/>
          <w:sz w:val="32"/>
          <w:szCs w:val="32"/>
        </w:rPr>
        <w:t>数学科组长，中学数学正高级教师，广东省特级教师，广东省中小学教师工作室主持人，禅城区名师工作室主持人，</w:t>
      </w:r>
      <w:proofErr w:type="gramStart"/>
      <w:r>
        <w:rPr>
          <w:rFonts w:ascii="仿宋_GB2312" w:eastAsia="仿宋_GB2312" w:hAnsi="仿宋_GB2312" w:cs="仿宋_GB2312" w:hint="eastAsia"/>
          <w:bCs/>
          <w:sz w:val="32"/>
          <w:szCs w:val="32"/>
        </w:rPr>
        <w:t>佛山市禅城区</w:t>
      </w:r>
      <w:proofErr w:type="gramEnd"/>
      <w:r>
        <w:rPr>
          <w:rFonts w:ascii="仿宋_GB2312" w:eastAsia="仿宋_GB2312" w:hAnsi="仿宋_GB2312" w:cs="仿宋_GB2312" w:hint="eastAsia"/>
          <w:bCs/>
          <w:sz w:val="32"/>
          <w:szCs w:val="32"/>
        </w:rPr>
        <w:t>数学兼职教研员，禅城区初中数学教研基地主持人，佛山科学技术学院研究生导师，佛山市数学学会副秘书长。参与编写教材《学数学》一书；有5篇论</w:t>
      </w:r>
      <w:r>
        <w:rPr>
          <w:rFonts w:ascii="仿宋_GB2312" w:eastAsia="仿宋_GB2312" w:hAnsi="仿宋_GB2312" w:cs="仿宋_GB2312" w:hint="eastAsia"/>
          <w:bCs/>
          <w:sz w:val="32"/>
          <w:szCs w:val="32"/>
        </w:rPr>
        <w:lastRenderedPageBreak/>
        <w:t>文获国家级项，3篇论文获省级奖项；她主持了2个省级课题，1个区级课题，参与6个区级小课题的研究，有3个课题被评为市级优秀奖和区级优秀奖；通过课题带动，近十年在全国“一师</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优课、一课</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名师”评比中，1个</w:t>
      </w:r>
      <w:proofErr w:type="gramStart"/>
      <w:r>
        <w:rPr>
          <w:rFonts w:ascii="仿宋_GB2312" w:eastAsia="仿宋_GB2312" w:hAnsi="仿宋_GB2312" w:cs="仿宋_GB2312" w:hint="eastAsia"/>
          <w:bCs/>
          <w:sz w:val="32"/>
          <w:szCs w:val="32"/>
        </w:rPr>
        <w:t>课例获</w:t>
      </w:r>
      <w:proofErr w:type="gramEnd"/>
      <w:r>
        <w:rPr>
          <w:rFonts w:ascii="仿宋_GB2312" w:eastAsia="仿宋_GB2312" w:hAnsi="仿宋_GB2312" w:cs="仿宋_GB2312" w:hint="eastAsia"/>
          <w:bCs/>
          <w:sz w:val="32"/>
          <w:szCs w:val="32"/>
        </w:rPr>
        <w:t xml:space="preserve"> 广东省级“优课”，2个课</w:t>
      </w:r>
      <w:proofErr w:type="gramStart"/>
      <w:r>
        <w:rPr>
          <w:rFonts w:ascii="仿宋_GB2312" w:eastAsia="仿宋_GB2312" w:hAnsi="仿宋_GB2312" w:cs="仿宋_GB2312" w:hint="eastAsia"/>
          <w:bCs/>
          <w:sz w:val="32"/>
          <w:szCs w:val="32"/>
        </w:rPr>
        <w:t>例获佛山</w:t>
      </w:r>
      <w:proofErr w:type="gramEnd"/>
      <w:r>
        <w:rPr>
          <w:rFonts w:ascii="仿宋_GB2312" w:eastAsia="仿宋_GB2312" w:hAnsi="仿宋_GB2312" w:cs="仿宋_GB2312" w:hint="eastAsia"/>
          <w:bCs/>
          <w:sz w:val="32"/>
          <w:szCs w:val="32"/>
        </w:rPr>
        <w:t>市级“优课”，5个课</w:t>
      </w:r>
      <w:proofErr w:type="gramStart"/>
      <w:r>
        <w:rPr>
          <w:rFonts w:ascii="仿宋_GB2312" w:eastAsia="仿宋_GB2312" w:hAnsi="仿宋_GB2312" w:cs="仿宋_GB2312" w:hint="eastAsia"/>
          <w:bCs/>
          <w:sz w:val="32"/>
          <w:szCs w:val="32"/>
        </w:rPr>
        <w:t>例获禅</w:t>
      </w:r>
      <w:proofErr w:type="gramEnd"/>
      <w:r>
        <w:rPr>
          <w:rFonts w:ascii="仿宋_GB2312" w:eastAsia="仿宋_GB2312" w:hAnsi="仿宋_GB2312" w:cs="仿宋_GB2312" w:hint="eastAsia"/>
          <w:bCs/>
          <w:sz w:val="32"/>
          <w:szCs w:val="32"/>
        </w:rPr>
        <w:t>城区一等奖；获广东省基础教育领军人才、佛山市先进劳动者、禅城区首席教师、最美教师等称号，还获佛山市第三届“最让我感动的教师”提名奖；领衔的工作室被中国数学教育百千万工程评为“杰出团队”。</w:t>
      </w:r>
    </w:p>
    <w:p w14:paraId="16205C5A"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3E6CD142" w14:textId="043773F7"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汪 辉</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中学数学正高级教师，广东省名教师工作室主持人，惠州学院兼职教授、省级研修培训专家，韶关学院省级教师发展中心兼职教授，惠州市中数会副秘书长，惠东县教师发展中心初中教学</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训部部长，惠东县教师发展中心数学</w:t>
      </w:r>
      <w:proofErr w:type="gramStart"/>
      <w:r>
        <w:rPr>
          <w:rFonts w:ascii="仿宋_GB2312" w:eastAsia="仿宋_GB2312" w:hAnsi="仿宋_GB2312" w:cs="仿宋_GB2312" w:hint="eastAsia"/>
          <w:bCs/>
          <w:sz w:val="32"/>
          <w:szCs w:val="32"/>
        </w:rPr>
        <w:t>研</w:t>
      </w:r>
      <w:proofErr w:type="gramEnd"/>
      <w:r>
        <w:rPr>
          <w:rFonts w:ascii="仿宋_GB2312" w:eastAsia="仿宋_GB2312" w:hAnsi="仿宋_GB2312" w:cs="仿宋_GB2312" w:hint="eastAsia"/>
          <w:bCs/>
          <w:sz w:val="32"/>
          <w:szCs w:val="32"/>
        </w:rPr>
        <w:t>训员。撰写论文多篇发于国家、省级核心刊物，出版专著两部，作为主要成员参与课题中学数学“导学</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解疑</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深评”螺旋型教学的创新与实践荣获广东省基础教育教学成果一等奖。</w:t>
      </w:r>
    </w:p>
    <w:p w14:paraId="6FA4B7B3" w14:textId="77777777" w:rsidR="00F23AB2" w:rsidRDefault="00F23AB2" w:rsidP="001C05BB">
      <w:pPr>
        <w:widowControl/>
        <w:spacing w:line="560" w:lineRule="exact"/>
        <w:rPr>
          <w:rFonts w:ascii="仿宋_GB2312" w:eastAsia="仿宋_GB2312" w:hAnsi="仿宋_GB2312" w:cs="仿宋_GB2312"/>
          <w:bCs/>
          <w:sz w:val="32"/>
          <w:szCs w:val="32"/>
        </w:rPr>
      </w:pPr>
    </w:p>
    <w:p w14:paraId="2E791D51" w14:textId="5345D69B" w:rsidR="00F23AB2" w:rsidRDefault="00000000" w:rsidP="001C05BB">
      <w:pPr>
        <w:widowControl/>
        <w:spacing w:line="560" w:lineRule="exact"/>
        <w:ind w:firstLine="640"/>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rPr>
        <w:t xml:space="preserve">周 </w:t>
      </w:r>
      <w:proofErr w:type="gramStart"/>
      <w:r>
        <w:rPr>
          <w:rFonts w:ascii="仿宋_GB2312" w:eastAsia="仿宋_GB2312" w:hAnsi="仿宋_GB2312" w:cs="仿宋_GB2312" w:hint="eastAsia"/>
          <w:b/>
          <w:sz w:val="32"/>
          <w:szCs w:val="32"/>
        </w:rPr>
        <w:t>曙</w:t>
      </w:r>
      <w:proofErr w:type="gramEnd"/>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中学数学正高级教师，原</w:t>
      </w:r>
      <w:r>
        <w:rPr>
          <w:rFonts w:ascii="仿宋_GB2312" w:eastAsia="仿宋_GB2312" w:hAnsi="仿宋_GB2312" w:cs="仿宋_GB2312" w:hint="eastAsia"/>
          <w:bCs/>
          <w:sz w:val="32"/>
          <w:szCs w:val="32"/>
          <w:lang w:val="zh-CN"/>
        </w:rPr>
        <w:t>中山市教育教学研究室任副主任、初中数学教研员。中山市优秀教师，人教</w:t>
      </w:r>
      <w:proofErr w:type="gramStart"/>
      <w:r>
        <w:rPr>
          <w:rFonts w:ascii="仿宋_GB2312" w:eastAsia="仿宋_GB2312" w:hAnsi="仿宋_GB2312" w:cs="仿宋_GB2312" w:hint="eastAsia"/>
          <w:bCs/>
          <w:sz w:val="32"/>
          <w:szCs w:val="32"/>
          <w:lang w:val="zh-CN"/>
        </w:rPr>
        <w:t>社中学</w:t>
      </w:r>
      <w:proofErr w:type="gramEnd"/>
      <w:r>
        <w:rPr>
          <w:rFonts w:ascii="仿宋_GB2312" w:eastAsia="仿宋_GB2312" w:hAnsi="仿宋_GB2312" w:cs="仿宋_GB2312" w:hint="eastAsia"/>
          <w:bCs/>
          <w:sz w:val="32"/>
          <w:szCs w:val="32"/>
          <w:lang w:val="zh-CN"/>
        </w:rPr>
        <w:t>数学教材培训专家，中山市人民政府督学，中山市教育学会副会长，中山初中数学教研共同体理事长。出版个人专著《区域教研模式的中山样本——以中山初中数学教研共同体建设为例》，主持省级</w:t>
      </w:r>
      <w:r>
        <w:rPr>
          <w:rFonts w:ascii="仿宋_GB2312" w:eastAsia="仿宋_GB2312" w:hAnsi="仿宋_GB2312" w:cs="仿宋_GB2312" w:hint="eastAsia"/>
          <w:bCs/>
          <w:sz w:val="32"/>
          <w:szCs w:val="32"/>
          <w:lang w:val="zh-CN"/>
        </w:rPr>
        <w:lastRenderedPageBreak/>
        <w:t>课题“基于教研共同体促进中山数学教学流派形成的研究”获中山市第十一届教育科研成果一等奖，主持课题《“共建•共研•共生”区域教研模式的构建与实践研究——中山初中数学教研共同体的五年探索》获广东省教育创新成果二等奖。在《中国数学教育》《中学数学教学参考》等杂志发表学术论文10多篇，其中1篇被人大复印报刊资料全文转载。</w:t>
      </w:r>
    </w:p>
    <w:p w14:paraId="77667C4C" w14:textId="77777777" w:rsidR="00F23AB2" w:rsidRDefault="00F23AB2" w:rsidP="001C05BB">
      <w:pPr>
        <w:widowControl/>
        <w:spacing w:line="560" w:lineRule="exact"/>
        <w:rPr>
          <w:rFonts w:ascii="仿宋_GB2312" w:eastAsia="仿宋_GB2312" w:hAnsi="仿宋_GB2312" w:cs="仿宋_GB2312"/>
          <w:bCs/>
          <w:sz w:val="32"/>
          <w:szCs w:val="32"/>
          <w:lang w:val="zh-CN"/>
        </w:rPr>
      </w:pPr>
    </w:p>
    <w:p w14:paraId="7C9B28E1" w14:textId="2917E335" w:rsidR="00F23AB2" w:rsidRDefault="00000000" w:rsidP="001C05BB">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lang w:val="zh-CN"/>
        </w:rPr>
        <w:t>陈</w:t>
      </w:r>
      <w:r>
        <w:rPr>
          <w:rFonts w:ascii="仿宋_GB2312" w:eastAsia="仿宋_GB2312" w:hAnsi="仿宋_GB2312" w:cs="仿宋_GB2312" w:hint="eastAsia"/>
          <w:b/>
          <w:sz w:val="32"/>
          <w:szCs w:val="32"/>
        </w:rPr>
        <w:t xml:space="preserve"> 超</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lang w:val="zh-CN"/>
        </w:rPr>
        <w:t>毕业于南开大学数学系，卓越学校数学王牌教师,  深耕中考数学备考近20年，有丰富的中考备考经验。历年来所带班级中考成绩优异，所带学科考试排名前列, 长期带领数学团队参与课堂教学改革、精品课程</w:t>
      </w:r>
      <w:proofErr w:type="gramStart"/>
      <w:r>
        <w:rPr>
          <w:rFonts w:ascii="仿宋_GB2312" w:eastAsia="仿宋_GB2312" w:hAnsi="仿宋_GB2312" w:cs="仿宋_GB2312" w:hint="eastAsia"/>
          <w:bCs/>
          <w:sz w:val="32"/>
          <w:szCs w:val="32"/>
          <w:lang w:val="zh-CN"/>
        </w:rPr>
        <w:t>教学案</w:t>
      </w:r>
      <w:proofErr w:type="gramEnd"/>
      <w:r>
        <w:rPr>
          <w:rFonts w:ascii="仿宋_GB2312" w:eastAsia="仿宋_GB2312" w:hAnsi="仿宋_GB2312" w:cs="仿宋_GB2312" w:hint="eastAsia"/>
          <w:bCs/>
          <w:sz w:val="32"/>
          <w:szCs w:val="32"/>
          <w:lang w:val="zh-CN"/>
        </w:rPr>
        <w:t>研究，荣获“优秀教师</w:t>
      </w:r>
      <w:r w:rsidR="00414786">
        <w:rPr>
          <w:rFonts w:ascii="仿宋_GB2312" w:eastAsia="仿宋_GB2312" w:hAnsi="仿宋_GB2312" w:cs="仿宋_GB2312" w:hint="eastAsia"/>
          <w:bCs/>
          <w:sz w:val="32"/>
          <w:szCs w:val="32"/>
          <w:lang w:val="zh-CN"/>
        </w:rPr>
        <w:t>”</w:t>
      </w:r>
      <w:r w:rsidR="009964AB">
        <w:rPr>
          <w:rFonts w:ascii="仿宋_GB2312" w:eastAsia="仿宋_GB2312" w:hAnsi="仿宋_GB2312" w:cs="仿宋_GB2312" w:hint="eastAsia"/>
          <w:bCs/>
          <w:sz w:val="32"/>
          <w:szCs w:val="32"/>
          <w:lang w:val="zh-CN"/>
        </w:rPr>
        <w:t>“</w:t>
      </w:r>
      <w:r>
        <w:rPr>
          <w:rFonts w:ascii="仿宋_GB2312" w:eastAsia="仿宋_GB2312" w:hAnsi="仿宋_GB2312" w:cs="仿宋_GB2312" w:hint="eastAsia"/>
          <w:bCs/>
          <w:sz w:val="32"/>
          <w:szCs w:val="32"/>
          <w:lang w:val="zh-CN"/>
        </w:rPr>
        <w:t>金牌班主任”“杰出教练</w:t>
      </w:r>
      <w:r w:rsidR="009964AB">
        <w:rPr>
          <w:rFonts w:ascii="仿宋_GB2312" w:eastAsia="仿宋_GB2312" w:hAnsi="仿宋_GB2312" w:cs="仿宋_GB2312" w:hint="eastAsia"/>
          <w:bCs/>
          <w:sz w:val="32"/>
          <w:szCs w:val="32"/>
          <w:lang w:val="zh-CN"/>
        </w:rPr>
        <w:t>”</w:t>
      </w:r>
      <w:r>
        <w:rPr>
          <w:rFonts w:ascii="仿宋_GB2312" w:eastAsia="仿宋_GB2312" w:hAnsi="仿宋_GB2312" w:cs="仿宋_GB2312" w:hint="eastAsia"/>
          <w:bCs/>
          <w:sz w:val="32"/>
          <w:szCs w:val="32"/>
          <w:lang w:val="zh-CN"/>
        </w:rPr>
        <w:t>等多项称号。课上循循善诱，启发式教学，激发学生学习的动力，讲课条理清楚，环环相扣，结构严谨，深受学生欢迎。</w:t>
      </w:r>
    </w:p>
    <w:p w14:paraId="677C2FD4" w14:textId="77777777" w:rsidR="00F23AB2" w:rsidRDefault="00F23AB2" w:rsidP="001C05BB">
      <w:pPr>
        <w:spacing w:line="560" w:lineRule="exact"/>
        <w:ind w:firstLineChars="900" w:firstLine="2880"/>
        <w:rPr>
          <w:rFonts w:ascii="仿宋_GB2312" w:eastAsia="仿宋_GB2312" w:hAnsi="仿宋_GB2312" w:cs="仿宋_GB2312"/>
          <w:bCs/>
          <w:sz w:val="32"/>
          <w:szCs w:val="32"/>
        </w:rPr>
      </w:pPr>
    </w:p>
    <w:p w14:paraId="2243CE08" w14:textId="5D231036" w:rsidR="00F23AB2" w:rsidRDefault="00000000" w:rsidP="001C05BB">
      <w:pPr>
        <w:spacing w:line="560" w:lineRule="exact"/>
        <w:jc w:val="center"/>
        <w:rPr>
          <w:rFonts w:ascii="仿宋_GB2312" w:eastAsia="仿宋_GB2312" w:hAnsi="仿宋_GB2312" w:cs="仿宋_GB2312"/>
          <w:bCs/>
          <w:sz w:val="32"/>
          <w:szCs w:val="32"/>
        </w:rPr>
      </w:pPr>
      <w:r>
        <w:rPr>
          <w:rFonts w:ascii="黑体" w:eastAsia="黑体" w:hAnsi="黑体" w:cs="黑体" w:hint="eastAsia"/>
          <w:bCs/>
          <w:sz w:val="32"/>
          <w:szCs w:val="32"/>
        </w:rPr>
        <w:t>英语</w:t>
      </w:r>
    </w:p>
    <w:p w14:paraId="1E43BF9B" w14:textId="77777777" w:rsidR="00F23AB2" w:rsidRDefault="00F23AB2" w:rsidP="001C05BB">
      <w:pPr>
        <w:spacing w:line="560" w:lineRule="exact"/>
        <w:ind w:firstLineChars="900" w:firstLine="2880"/>
        <w:rPr>
          <w:rFonts w:ascii="仿宋_GB2312" w:eastAsia="仿宋_GB2312" w:hAnsi="仿宋_GB2312" w:cs="仿宋_GB2312"/>
          <w:bCs/>
          <w:sz w:val="32"/>
          <w:szCs w:val="32"/>
        </w:rPr>
      </w:pPr>
    </w:p>
    <w:p w14:paraId="1809991F" w14:textId="6F48C1AD" w:rsidR="00F23AB2" w:rsidRDefault="00000000" w:rsidP="001C05BB">
      <w:pPr>
        <w:pStyle w:val="a8"/>
        <w:widowControl/>
        <w:shd w:val="clear" w:color="auto" w:fill="FFFFFF"/>
        <w:spacing w:before="132" w:beforeAutospacing="0" w:after="378" w:afterAutospacing="0"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杜晓曦</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中学英语高级教师，顺德区教育发展中心初中英语教研员，广东</w:t>
      </w:r>
      <w:r w:rsidR="009964AB">
        <w:rPr>
          <w:rFonts w:ascii="仿宋_GB2312" w:eastAsia="仿宋_GB2312" w:hAnsi="仿宋_GB2312" w:cs="仿宋_GB2312" w:hint="eastAsia"/>
          <w:bCs/>
          <w:sz w:val="32"/>
          <w:szCs w:val="32"/>
          <w:lang w:val="zh-CN"/>
        </w:rPr>
        <w:t>教育学会</w:t>
      </w:r>
      <w:r>
        <w:rPr>
          <w:rFonts w:ascii="仿宋_GB2312" w:eastAsia="仿宋_GB2312" w:hAnsi="仿宋_GB2312" w:cs="仿宋_GB2312" w:hint="eastAsia"/>
          <w:bCs/>
          <w:sz w:val="32"/>
          <w:szCs w:val="32"/>
          <w:lang w:val="zh-CN"/>
        </w:rPr>
        <w:t>外语教学专业委员会理事，顺德区</w:t>
      </w:r>
      <w:r w:rsidR="009964AB">
        <w:rPr>
          <w:rFonts w:ascii="仿宋_GB2312" w:eastAsia="仿宋_GB2312" w:hAnsi="仿宋_GB2312" w:cs="仿宋_GB2312" w:hint="eastAsia"/>
          <w:bCs/>
          <w:sz w:val="32"/>
          <w:szCs w:val="32"/>
          <w:lang w:val="zh-CN"/>
        </w:rPr>
        <w:t>教育学会</w:t>
      </w:r>
      <w:r>
        <w:rPr>
          <w:rFonts w:ascii="仿宋_GB2312" w:eastAsia="仿宋_GB2312" w:hAnsi="仿宋_GB2312" w:cs="仿宋_GB2312" w:hint="eastAsia"/>
          <w:bCs/>
          <w:sz w:val="32"/>
          <w:szCs w:val="32"/>
          <w:lang w:val="zh-CN"/>
        </w:rPr>
        <w:t>外语教学专业委员会秘书长，顺德区高层次人才，佛山市名师工作室成员，2018年度顺德区“我最喜爱的老师”。华南师范大学外国语言文化学院外语教研员专业素养发展研究中心特聘研</w:t>
      </w:r>
      <w:r>
        <w:rPr>
          <w:rFonts w:ascii="仿宋_GB2312" w:eastAsia="仿宋_GB2312" w:hAnsi="仿宋_GB2312" w:cs="仿宋_GB2312" w:hint="eastAsia"/>
          <w:bCs/>
          <w:sz w:val="32"/>
          <w:szCs w:val="32"/>
          <w:lang w:val="zh-CN"/>
        </w:rPr>
        <w:lastRenderedPageBreak/>
        <w:t>究员，广东省基础外语教育研究工作室专家成员，佛山市</w:t>
      </w:r>
      <w:r w:rsidR="009964AB">
        <w:rPr>
          <w:rFonts w:ascii="仿宋_GB2312" w:eastAsia="仿宋_GB2312" w:hAnsi="仿宋_GB2312" w:cs="仿宋_GB2312" w:hint="eastAsia"/>
          <w:bCs/>
          <w:sz w:val="32"/>
          <w:szCs w:val="32"/>
          <w:lang w:val="zh-CN"/>
        </w:rPr>
        <w:t>教育学会</w:t>
      </w:r>
      <w:r>
        <w:rPr>
          <w:rFonts w:ascii="仿宋_GB2312" w:eastAsia="仿宋_GB2312" w:hAnsi="仿宋_GB2312" w:cs="仿宋_GB2312" w:hint="eastAsia"/>
          <w:bCs/>
          <w:sz w:val="32"/>
          <w:szCs w:val="32"/>
          <w:lang w:val="zh-CN"/>
        </w:rPr>
        <w:t>外语专业委员会副理事长。曾多次荣获市县人民政府授予优秀教师称号、连续三届高考卓越奖。主编数本英语教辅及中考英语备考用书，多次组织并参与各类重大考试的英语命题工作，主要研究方向试题命制、课堂教学、中考备考。</w:t>
      </w:r>
    </w:p>
    <w:p w14:paraId="20B0B593" w14:textId="776A6CFA"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冯晓琳</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首届全国中小学外语教师名师、首届全国中小学外语教学能手、全国高考英语口语考试主考、广东省高考英语命题专家、深圳罗湖教科院中学英语教研员、中学高级教师。广东名师工作室主持人、深圳市人民政府督学、深圳市中学英语学科带头人、深圳市特区建设青年突击手、深圳市优秀教师、深圳市中考命题老师、2018 罗湖区十佳功勋教师、“全国高中英语教师基础知识比赛”一等奖。翻译出版了国家级大型书籍《科技兴国》共8本，近50万字，全国各地作大型讲座700多场，2013 届所带班级英语高考均分 135 分。辅导翠园中学黄彦林荣获“2016 广东省青年教师教育教学技能大赛”省高中英语组第一名、罗湖外语学校江秋华荣获“2017 广东省青年教师教育教学技能大赛”省初中英语组第一名。对中考复习技术教学，因材施教有丰。</w:t>
      </w:r>
    </w:p>
    <w:p w14:paraId="363290B6" w14:textId="77777777" w:rsidR="00F23AB2" w:rsidRDefault="00F23AB2" w:rsidP="001C05BB">
      <w:pPr>
        <w:widowControl/>
        <w:spacing w:line="560" w:lineRule="exact"/>
        <w:ind w:firstLineChars="100" w:firstLine="320"/>
        <w:rPr>
          <w:rFonts w:ascii="仿宋_GB2312" w:eastAsia="仿宋_GB2312" w:hAnsi="仿宋_GB2312" w:cs="仿宋_GB2312"/>
          <w:bCs/>
          <w:sz w:val="32"/>
          <w:szCs w:val="32"/>
        </w:rPr>
      </w:pPr>
    </w:p>
    <w:p w14:paraId="3B42EB24" w14:textId="62A06CC4"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邓华开</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英语高级教师，佛山市南海区西樵镇教育发展中心教科研专干兼中小学英语教研员，主要负责教学管理、教育科研管理、课程建设和英语教研等工作，中学英语高级职称、南海区初中英语学科带头人，曾兼任广东教育学会外语教学专业委</w:t>
      </w:r>
      <w:r>
        <w:rPr>
          <w:rFonts w:ascii="仿宋_GB2312" w:eastAsia="仿宋_GB2312" w:hAnsi="仿宋_GB2312" w:cs="仿宋_GB2312" w:hint="eastAsia"/>
          <w:bCs/>
          <w:sz w:val="32"/>
          <w:szCs w:val="32"/>
        </w:rPr>
        <w:lastRenderedPageBreak/>
        <w:t>员会理事、佛山市教育学会外语教学专业委员会常务理事，从事和研究英语教学三十载，主要研究方向有中小学英语主题式教学活动设计、读写教学、中考命题与备考、校本课程开发等。多次应邀在省内各地市或县作英语教育教学类讲座，有多篇论文获广东省一等奖或获发表。在读写结合式教学、自然拼读和中考备考方面有一定的研究</w:t>
      </w:r>
      <w:r w:rsidR="001C05BB">
        <w:rPr>
          <w:rFonts w:ascii="仿宋_GB2312" w:eastAsia="仿宋_GB2312" w:hAnsi="仿宋_GB2312" w:cs="仿宋_GB2312" w:hint="eastAsia"/>
          <w:bCs/>
          <w:sz w:val="32"/>
          <w:szCs w:val="32"/>
        </w:rPr>
        <w:t>。</w:t>
      </w:r>
    </w:p>
    <w:p w14:paraId="1143875E"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100C884D" w14:textId="365A4151"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朱清云</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卓越明星教师，多年初中教学经验，熟悉初中教材，能较好地把握中考考点，教学方式生动灵活，深受学生和家长的喜爱。是卓越全日制英语王牌教师，历年来所带班级中考成绩优异，所带学科考试排名前列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CN"/>
        </w:rPr>
        <w:t>长期带领团队参与课堂教学改革、精品课程</w:t>
      </w:r>
      <w:proofErr w:type="gramStart"/>
      <w:r>
        <w:rPr>
          <w:rFonts w:ascii="仿宋_GB2312" w:eastAsia="仿宋_GB2312" w:hAnsi="仿宋_GB2312" w:cs="仿宋_GB2312" w:hint="eastAsia"/>
          <w:bCs/>
          <w:sz w:val="32"/>
          <w:szCs w:val="32"/>
          <w:lang w:val="zh-CN"/>
        </w:rPr>
        <w:t>教学案</w:t>
      </w:r>
      <w:proofErr w:type="gramEnd"/>
      <w:r>
        <w:rPr>
          <w:rFonts w:ascii="仿宋_GB2312" w:eastAsia="仿宋_GB2312" w:hAnsi="仿宋_GB2312" w:cs="仿宋_GB2312" w:hint="eastAsia"/>
          <w:bCs/>
          <w:sz w:val="32"/>
          <w:szCs w:val="32"/>
          <w:lang w:val="zh-CN"/>
        </w:rPr>
        <w:t>研究，有丰富的英语中考复习经验，课堂教学的有效性极高，重视培养学生分析问题，解决问题的能力，历年来所带班级中考成绩优异，所带学科考试排名前列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lang w:val="zh-CN"/>
        </w:rPr>
        <w:t>中考英语复习高效课堂技术，有独特教学</w:t>
      </w:r>
      <w:proofErr w:type="gramStart"/>
      <w:r>
        <w:rPr>
          <w:rFonts w:ascii="仿宋_GB2312" w:eastAsia="仿宋_GB2312" w:hAnsi="仿宋_GB2312" w:cs="仿宋_GB2312" w:hint="eastAsia"/>
          <w:bCs/>
          <w:sz w:val="32"/>
          <w:szCs w:val="32"/>
          <w:lang w:val="zh-CN"/>
        </w:rPr>
        <w:t>及驾课</w:t>
      </w:r>
      <w:proofErr w:type="gramEnd"/>
      <w:r>
        <w:rPr>
          <w:rFonts w:ascii="仿宋_GB2312" w:eastAsia="仿宋_GB2312" w:hAnsi="仿宋_GB2312" w:cs="仿宋_GB2312" w:hint="eastAsia"/>
          <w:bCs/>
          <w:sz w:val="32"/>
          <w:szCs w:val="32"/>
          <w:lang w:val="zh-CN"/>
        </w:rPr>
        <w:t>经验。</w:t>
      </w:r>
    </w:p>
    <w:p w14:paraId="4BD59C28" w14:textId="77777777" w:rsidR="00F23AB2" w:rsidRDefault="00F23AB2" w:rsidP="001C05BB">
      <w:pPr>
        <w:spacing w:line="560" w:lineRule="exact"/>
        <w:ind w:firstLineChars="200" w:firstLine="640"/>
        <w:rPr>
          <w:rFonts w:ascii="仿宋_GB2312" w:eastAsia="仿宋_GB2312" w:hAnsi="仿宋_GB2312" w:cs="仿宋_GB2312"/>
          <w:bCs/>
          <w:sz w:val="32"/>
          <w:szCs w:val="32"/>
        </w:rPr>
      </w:pPr>
    </w:p>
    <w:p w14:paraId="5CD48E7C" w14:textId="3F889AB7" w:rsidR="00F23AB2" w:rsidRDefault="00000000" w:rsidP="001C05BB">
      <w:pPr>
        <w:spacing w:line="560" w:lineRule="exact"/>
        <w:ind w:firstLineChars="1200" w:firstLine="3840"/>
        <w:rPr>
          <w:rFonts w:ascii="黑体" w:eastAsia="黑体" w:hAnsi="黑体" w:cs="黑体"/>
          <w:bCs/>
          <w:sz w:val="32"/>
          <w:szCs w:val="32"/>
        </w:rPr>
      </w:pPr>
      <w:r>
        <w:rPr>
          <w:rFonts w:ascii="黑体" w:eastAsia="黑体" w:hAnsi="黑体" w:cs="黑体" w:hint="eastAsia"/>
          <w:bCs/>
          <w:sz w:val="32"/>
          <w:szCs w:val="32"/>
        </w:rPr>
        <w:t>物理</w:t>
      </w:r>
    </w:p>
    <w:p w14:paraId="145C5B9D" w14:textId="77777777" w:rsidR="001C05BB" w:rsidRDefault="001C05BB" w:rsidP="001C05BB">
      <w:pPr>
        <w:spacing w:line="560" w:lineRule="exact"/>
        <w:ind w:firstLineChars="1200" w:firstLine="3840"/>
        <w:rPr>
          <w:rFonts w:ascii="仿宋_GB2312" w:eastAsia="仿宋_GB2312" w:hAnsi="仿宋_GB2312" w:cs="仿宋_GB2312"/>
          <w:bCs/>
          <w:sz w:val="32"/>
          <w:szCs w:val="32"/>
          <w:lang w:val="zh-CN"/>
        </w:rPr>
      </w:pPr>
    </w:p>
    <w:p w14:paraId="636D75B4" w14:textId="55D6B729"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陈治锋</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广东省特级教师，南粤优秀教师，广东省“百千万人才培养工程”名教师，佛山市名教师，佛山市基教育名师工作室主持人，佛山市优秀班主任，嘉应学院和韩山师院客座教授，佛山</w:t>
      </w:r>
      <w:proofErr w:type="gramStart"/>
      <w:r>
        <w:rPr>
          <w:rFonts w:ascii="仿宋_GB2312" w:eastAsia="仿宋_GB2312" w:hAnsi="仿宋_GB2312" w:cs="仿宋_GB2312" w:hint="eastAsia"/>
          <w:bCs/>
          <w:sz w:val="32"/>
          <w:szCs w:val="32"/>
          <w:lang w:val="zh-CN"/>
        </w:rPr>
        <w:t>市及禅城区</w:t>
      </w:r>
      <w:proofErr w:type="gramEnd"/>
      <w:r>
        <w:rPr>
          <w:rFonts w:ascii="仿宋_GB2312" w:eastAsia="仿宋_GB2312" w:hAnsi="仿宋_GB2312" w:cs="仿宋_GB2312" w:hint="eastAsia"/>
          <w:bCs/>
          <w:sz w:val="32"/>
          <w:szCs w:val="32"/>
          <w:lang w:val="zh-CN"/>
        </w:rPr>
        <w:t>首批物理学科兼职教研员，全国物理竞赛优秀辅</w:t>
      </w:r>
      <w:r>
        <w:rPr>
          <w:rFonts w:ascii="仿宋_GB2312" w:eastAsia="仿宋_GB2312" w:hAnsi="仿宋_GB2312" w:cs="仿宋_GB2312" w:hint="eastAsia"/>
          <w:bCs/>
          <w:sz w:val="32"/>
          <w:szCs w:val="32"/>
          <w:lang w:val="zh-CN"/>
        </w:rPr>
        <w:lastRenderedPageBreak/>
        <w:t>导老师，广东省优秀物理骨干教师，广东省中小学</w:t>
      </w:r>
      <w:proofErr w:type="gramStart"/>
      <w:r>
        <w:rPr>
          <w:rFonts w:ascii="仿宋_GB2312" w:eastAsia="仿宋_GB2312" w:hAnsi="仿宋_GB2312" w:cs="仿宋_GB2312" w:hint="eastAsia"/>
          <w:bCs/>
          <w:sz w:val="32"/>
          <w:szCs w:val="32"/>
          <w:lang w:val="zh-CN"/>
        </w:rPr>
        <w:t>研训专家</w:t>
      </w:r>
      <w:proofErr w:type="gramEnd"/>
      <w:r>
        <w:rPr>
          <w:rFonts w:ascii="仿宋_GB2312" w:eastAsia="仿宋_GB2312" w:hAnsi="仿宋_GB2312" w:cs="仿宋_GB2312" w:hint="eastAsia"/>
          <w:bCs/>
          <w:sz w:val="32"/>
          <w:szCs w:val="32"/>
          <w:lang w:val="zh-CN"/>
        </w:rPr>
        <w:t>库成员，佛山市骨干教师，全国优秀名师工作室主持人，禅城区“名教师”,禅</w:t>
      </w:r>
      <w:proofErr w:type="gramStart"/>
      <w:r>
        <w:rPr>
          <w:rFonts w:ascii="仿宋_GB2312" w:eastAsia="仿宋_GB2312" w:hAnsi="仿宋_GB2312" w:cs="仿宋_GB2312" w:hint="eastAsia"/>
          <w:bCs/>
          <w:sz w:val="32"/>
          <w:szCs w:val="32"/>
          <w:lang w:val="zh-CN"/>
        </w:rPr>
        <w:t>城区陈治锋</w:t>
      </w:r>
      <w:proofErr w:type="gramEnd"/>
      <w:r>
        <w:rPr>
          <w:rFonts w:ascii="仿宋_GB2312" w:eastAsia="仿宋_GB2312" w:hAnsi="仿宋_GB2312" w:cs="仿宋_GB2312" w:hint="eastAsia"/>
          <w:bCs/>
          <w:sz w:val="32"/>
          <w:szCs w:val="32"/>
          <w:lang w:val="zh-CN"/>
        </w:rPr>
        <w:t>名师工作室主持人，禅城区物理学科教研基地主持人，</w:t>
      </w:r>
      <w:proofErr w:type="gramStart"/>
      <w:r>
        <w:rPr>
          <w:rFonts w:ascii="仿宋_GB2312" w:eastAsia="仿宋_GB2312" w:hAnsi="仿宋_GB2312" w:cs="仿宋_GB2312" w:hint="eastAsia"/>
          <w:bCs/>
          <w:sz w:val="32"/>
          <w:szCs w:val="32"/>
          <w:lang w:val="zh-CN"/>
        </w:rPr>
        <w:t>佛山市禅城区</w:t>
      </w:r>
      <w:proofErr w:type="gramEnd"/>
      <w:r>
        <w:rPr>
          <w:rFonts w:ascii="仿宋_GB2312" w:eastAsia="仿宋_GB2312" w:hAnsi="仿宋_GB2312" w:cs="仿宋_GB2312" w:hint="eastAsia"/>
          <w:bCs/>
          <w:sz w:val="32"/>
          <w:szCs w:val="32"/>
          <w:lang w:val="zh-CN"/>
        </w:rPr>
        <w:t>“优秀党员”,禅城区“优秀班主任”,禅城区教育科研“先进”工作者，2013年佛山市第四届“十大杰出青年”入围四十位候选人之一等。</w:t>
      </w:r>
    </w:p>
    <w:p w14:paraId="794954D3" w14:textId="77777777" w:rsidR="00F23AB2" w:rsidRDefault="00F23AB2" w:rsidP="001C05BB">
      <w:pPr>
        <w:spacing w:line="560" w:lineRule="exact"/>
        <w:ind w:firstLineChars="200" w:firstLine="643"/>
        <w:rPr>
          <w:rFonts w:ascii="仿宋_GB2312" w:eastAsia="仿宋_GB2312" w:hAnsi="仿宋_GB2312" w:cs="仿宋_GB2312"/>
          <w:b/>
          <w:sz w:val="32"/>
          <w:szCs w:val="32"/>
          <w:lang w:val="zh-CN"/>
        </w:rPr>
      </w:pPr>
    </w:p>
    <w:p w14:paraId="24CF8D7A" w14:textId="5D54CEE2"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朱小青</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中学物理</w:t>
      </w:r>
      <w:r>
        <w:rPr>
          <w:rFonts w:ascii="仿宋_GB2312" w:eastAsia="仿宋_GB2312" w:hAnsi="仿宋_GB2312" w:cs="仿宋_GB2312" w:hint="eastAsia"/>
          <w:bCs/>
          <w:sz w:val="32"/>
          <w:szCs w:val="32"/>
        </w:rPr>
        <w:t>正</w:t>
      </w:r>
      <w:r>
        <w:rPr>
          <w:rFonts w:ascii="仿宋_GB2312" w:eastAsia="仿宋_GB2312" w:hAnsi="仿宋_GB2312" w:cs="仿宋_GB2312" w:hint="eastAsia"/>
          <w:bCs/>
          <w:sz w:val="32"/>
          <w:szCs w:val="32"/>
          <w:lang w:val="zh-CN"/>
        </w:rPr>
        <w:t>高级教师，教育硕士，中山市名教师；中山市教育教学研究室中学物理教研员；华南师范大学硕士研究生导师，中山市教师进修学院客座高级讲师；广东省物理教学专业委员会常务理事，广东省普通高中教学水平评估专家，广东省地方教材评审专家库成员，粤教版高中物理教材编委会成员。</w:t>
      </w:r>
    </w:p>
    <w:p w14:paraId="49733A1E" w14:textId="77777777" w:rsidR="00F23AB2" w:rsidRDefault="00F23AB2" w:rsidP="001C05BB">
      <w:pPr>
        <w:spacing w:line="560" w:lineRule="exact"/>
        <w:ind w:firstLineChars="200" w:firstLine="640"/>
        <w:rPr>
          <w:rFonts w:ascii="仿宋_GB2312" w:eastAsia="仿宋_GB2312" w:hAnsi="仿宋_GB2312" w:cs="仿宋_GB2312"/>
          <w:bCs/>
          <w:sz w:val="32"/>
          <w:szCs w:val="32"/>
          <w:lang w:val="zh-CN"/>
        </w:rPr>
      </w:pPr>
    </w:p>
    <w:p w14:paraId="04FEFB49" w14:textId="00BCDFB1" w:rsidR="00F23AB2" w:rsidRDefault="00000000" w:rsidP="001C05BB">
      <w:pPr>
        <w:widowControl/>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rPr>
        <w:t>谭诗清</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物理正高级教师，特级教师，省名师工作室主持人，“省级基础教育”领军人才，佛山市教师教育发展促进会副会长；佛山大学、广东第二师范学院、韩山师范学院兼职教授，佛山市学科带头人。佛山市物理学会理事，南海区十佳教师，里水镇教育局物理教研员。长期担任初三毕业班物理教学工作，教学经验丰富，教育教学成果突出。主持多项省、市级立项课题并结题，近年来 30 多篇论文先后在《中学物理教学参考》《中学物理》《中学课程辅导》等省级以上专业刊物发表或获省市区一</w:t>
      </w:r>
      <w:r>
        <w:rPr>
          <w:rFonts w:ascii="仿宋_GB2312" w:eastAsia="仿宋_GB2312" w:hAnsi="仿宋_GB2312" w:cs="仿宋_GB2312" w:hint="eastAsia"/>
          <w:bCs/>
          <w:sz w:val="32"/>
          <w:szCs w:val="32"/>
        </w:rPr>
        <w:lastRenderedPageBreak/>
        <w:t xml:space="preserve">等奖，主编或参与教材、教辅用书 10 本。近年来，他近百次应邀到省内外学校上示范课并开展专题讲座，受到好评。 </w:t>
      </w:r>
    </w:p>
    <w:p w14:paraId="44FAE1FB" w14:textId="77777777" w:rsidR="00F23AB2" w:rsidRDefault="00F23AB2" w:rsidP="001C05BB">
      <w:pPr>
        <w:spacing w:line="560" w:lineRule="exact"/>
        <w:rPr>
          <w:rFonts w:ascii="仿宋_GB2312" w:eastAsia="仿宋_GB2312" w:hAnsi="仿宋_GB2312" w:cs="仿宋_GB2312"/>
          <w:bCs/>
          <w:sz w:val="32"/>
          <w:szCs w:val="32"/>
          <w:lang w:val="zh-CN"/>
        </w:rPr>
      </w:pPr>
    </w:p>
    <w:p w14:paraId="3ACE3439" w14:textId="52461831"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王婉星</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深耕中考教学近十年，有丰富的备考经验和独特的教学风格，重视培养学生分析问题，解决问题的能力。曾荣获“优秀教师”“首课大赛一等奖”，所带班级历年中考成绩优异。在教育教学中遵循“爱与尊重是教育的出发点”，全心全意为孩子服务，注重从兴趣教学入手，推崇个性和能力的培养。</w:t>
      </w:r>
    </w:p>
    <w:p w14:paraId="51076BAE" w14:textId="77777777" w:rsidR="00F23AB2" w:rsidRDefault="00F23AB2" w:rsidP="001C05BB">
      <w:pPr>
        <w:spacing w:line="560" w:lineRule="exact"/>
        <w:ind w:firstLineChars="1000" w:firstLine="3200"/>
        <w:rPr>
          <w:rFonts w:ascii="仿宋_GB2312" w:eastAsia="仿宋_GB2312" w:hAnsi="仿宋_GB2312" w:cs="仿宋_GB2312"/>
          <w:bCs/>
          <w:sz w:val="32"/>
          <w:szCs w:val="32"/>
        </w:rPr>
      </w:pPr>
    </w:p>
    <w:p w14:paraId="24BAD45E" w14:textId="443C6528" w:rsidR="00F23AB2" w:rsidRDefault="00000000" w:rsidP="001C05BB">
      <w:pPr>
        <w:spacing w:line="560" w:lineRule="exact"/>
        <w:jc w:val="center"/>
        <w:rPr>
          <w:rFonts w:ascii="仿宋_GB2312" w:eastAsia="仿宋_GB2312" w:hAnsi="仿宋_GB2312" w:cs="仿宋_GB2312"/>
          <w:bCs/>
          <w:sz w:val="32"/>
          <w:szCs w:val="32"/>
        </w:rPr>
      </w:pPr>
      <w:r>
        <w:rPr>
          <w:rFonts w:ascii="黑体" w:eastAsia="黑体" w:hAnsi="黑体" w:cs="黑体" w:hint="eastAsia"/>
          <w:bCs/>
          <w:sz w:val="32"/>
          <w:szCs w:val="32"/>
        </w:rPr>
        <w:t>化学</w:t>
      </w:r>
    </w:p>
    <w:p w14:paraId="2E71F20A" w14:textId="77777777" w:rsidR="00F23AB2" w:rsidRDefault="00F23AB2" w:rsidP="001C05BB">
      <w:pPr>
        <w:spacing w:line="560" w:lineRule="exact"/>
        <w:ind w:firstLineChars="900" w:firstLine="2880"/>
        <w:rPr>
          <w:rFonts w:ascii="仿宋_GB2312" w:eastAsia="仿宋_GB2312" w:hAnsi="仿宋_GB2312" w:cs="仿宋_GB2312"/>
          <w:bCs/>
          <w:sz w:val="32"/>
          <w:szCs w:val="32"/>
        </w:rPr>
      </w:pPr>
    </w:p>
    <w:p w14:paraId="360B265D" w14:textId="14829AC9"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陈金锋</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中学化学正高级教师，佛冈县教师发展中心化学教研员，担任广东教育学会化学</w:t>
      </w:r>
      <w:r w:rsidR="00414786">
        <w:rPr>
          <w:rFonts w:ascii="仿宋_GB2312" w:eastAsia="仿宋_GB2312" w:hAnsi="仿宋_GB2312" w:cs="仿宋_GB2312" w:hint="eastAsia"/>
          <w:bCs/>
          <w:sz w:val="32"/>
          <w:szCs w:val="32"/>
        </w:rPr>
        <w:t>教学</w:t>
      </w:r>
      <w:r>
        <w:rPr>
          <w:rFonts w:ascii="仿宋_GB2312" w:eastAsia="仿宋_GB2312" w:hAnsi="仿宋_GB2312" w:cs="仿宋_GB2312" w:hint="eastAsia"/>
          <w:bCs/>
          <w:sz w:val="32"/>
          <w:szCs w:val="32"/>
        </w:rPr>
        <w:t>专业委员会理事、清远市教育学会化学专业委员会副会长、清远市教育科研专家库评审专家、广东省“一师</w:t>
      </w:r>
      <w:proofErr w:type="gramStart"/>
      <w:r>
        <w:rPr>
          <w:rFonts w:ascii="仿宋_GB2312" w:eastAsia="仿宋_GB2312" w:hAnsi="仿宋_GB2312" w:cs="仿宋_GB2312" w:hint="eastAsia"/>
          <w:bCs/>
          <w:sz w:val="32"/>
          <w:szCs w:val="32"/>
        </w:rPr>
        <w:t>一</w:t>
      </w:r>
      <w:proofErr w:type="gramEnd"/>
      <w:r>
        <w:rPr>
          <w:rFonts w:ascii="仿宋_GB2312" w:eastAsia="仿宋_GB2312" w:hAnsi="仿宋_GB2312" w:cs="仿宋_GB2312" w:hint="eastAsia"/>
          <w:bCs/>
          <w:sz w:val="32"/>
          <w:szCs w:val="32"/>
        </w:rPr>
        <w:t>优”课评审专家等。曾被评为广东省中学化学教研积极分子，广东省优秀化学教研员，清远市优秀教师，清远市模范教育工作者，清远市名教师，清远市名师工作室主持人，清远市教坛标兵，佛冈县拔尖人才，佛冈县优秀教师等多种荣誉。指导教师参加教学技能比赛有 20 多人获省市级的奖励，多年指导中考化学成绩优秀。</w:t>
      </w:r>
    </w:p>
    <w:p w14:paraId="64CB8245"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449BD6A9" w14:textId="7178D3EE" w:rsidR="00F23AB2" w:rsidRDefault="00000000" w:rsidP="001C05BB">
      <w:pPr>
        <w:adjustRightInd w:val="0"/>
        <w:snapToGrid w:val="0"/>
        <w:spacing w:line="560" w:lineRule="exact"/>
        <w:ind w:firstLineChars="200" w:firstLine="643"/>
        <w:rPr>
          <w:rFonts w:ascii="仿宋_GB2312" w:eastAsia="仿宋_GB2312" w:hAnsi="仿宋_GB2312" w:cs="仿宋_GB2312"/>
          <w:bCs/>
          <w:sz w:val="32"/>
          <w:szCs w:val="32"/>
        </w:rPr>
      </w:pPr>
      <w:proofErr w:type="gramStart"/>
      <w:r>
        <w:rPr>
          <w:rFonts w:ascii="仿宋_GB2312" w:eastAsia="仿宋_GB2312" w:hAnsi="仿宋_GB2312" w:cs="仿宋_GB2312" w:hint="eastAsia"/>
          <w:b/>
          <w:sz w:val="32"/>
          <w:szCs w:val="32"/>
        </w:rPr>
        <w:lastRenderedPageBreak/>
        <w:t>房宜彪</w:t>
      </w:r>
      <w:proofErr w:type="gramEnd"/>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佛山市顺德区教育发展中心初中化学教研员,初中化学高级教师,顺德区2021年度“卓越贡献教师”,顺德区第三批名师工作室首席主持人,顺德区首批名教师,</w:t>
      </w:r>
      <w:r w:rsidR="009964AB">
        <w:rPr>
          <w:rFonts w:ascii="仿宋_GB2312" w:eastAsia="仿宋_GB2312" w:hAnsi="仿宋_GB2312" w:cs="仿宋_GB2312" w:hint="eastAsia"/>
          <w:bCs/>
          <w:sz w:val="32"/>
          <w:szCs w:val="32"/>
        </w:rPr>
        <w:t>顺</w:t>
      </w:r>
      <w:r>
        <w:rPr>
          <w:rFonts w:ascii="仿宋_GB2312" w:eastAsia="仿宋_GB2312" w:hAnsi="仿宋_GB2312" w:cs="仿宋_GB2312" w:hint="eastAsia"/>
          <w:bCs/>
          <w:sz w:val="32"/>
          <w:szCs w:val="32"/>
        </w:rPr>
        <w:t>德区第五批骨干教师,顺德</w:t>
      </w:r>
      <w:proofErr w:type="gramStart"/>
      <w:r>
        <w:rPr>
          <w:rFonts w:ascii="仿宋_GB2312" w:eastAsia="仿宋_GB2312" w:hAnsi="仿宋_GB2312" w:cs="仿宋_GB2312" w:hint="eastAsia"/>
          <w:bCs/>
          <w:sz w:val="32"/>
          <w:szCs w:val="32"/>
        </w:rPr>
        <w:t>区课改先进</w:t>
      </w:r>
      <w:proofErr w:type="gramEnd"/>
      <w:r>
        <w:rPr>
          <w:rFonts w:ascii="仿宋_GB2312" w:eastAsia="仿宋_GB2312" w:hAnsi="仿宋_GB2312" w:cs="仿宋_GB2312" w:hint="eastAsia"/>
          <w:bCs/>
          <w:sz w:val="32"/>
          <w:szCs w:val="32"/>
        </w:rPr>
        <w:t>教师,佛山市“最让我感动的老师”提名奖,多次获得全国初中化学竞赛“园丁奖”,佛山市中考备考指导小组成员；顺德区兼职教研员、特聘教研员,国家中小学教师资格考试面试考官,顺德区第二批教科研专家</w:t>
      </w:r>
      <w:proofErr w:type="gramStart"/>
      <w:r>
        <w:rPr>
          <w:rFonts w:ascii="仿宋_GB2312" w:eastAsia="仿宋_GB2312" w:hAnsi="仿宋_GB2312" w:cs="仿宋_GB2312" w:hint="eastAsia"/>
          <w:bCs/>
          <w:sz w:val="32"/>
          <w:szCs w:val="32"/>
        </w:rPr>
        <w:t>库专家</w:t>
      </w:r>
      <w:proofErr w:type="gramEnd"/>
      <w:r>
        <w:rPr>
          <w:rFonts w:ascii="仿宋_GB2312" w:eastAsia="仿宋_GB2312" w:hAnsi="仿宋_GB2312" w:cs="仿宋_GB2312" w:hint="eastAsia"/>
          <w:bCs/>
          <w:sz w:val="32"/>
          <w:szCs w:val="32"/>
        </w:rPr>
        <w:t>,北</w:t>
      </w:r>
      <w:proofErr w:type="gramStart"/>
      <w:r>
        <w:rPr>
          <w:rFonts w:ascii="仿宋_GB2312" w:eastAsia="仿宋_GB2312" w:hAnsi="仿宋_GB2312" w:cs="仿宋_GB2312" w:hint="eastAsia"/>
          <w:bCs/>
          <w:sz w:val="32"/>
          <w:szCs w:val="32"/>
        </w:rPr>
        <w:t>滘</w:t>
      </w:r>
      <w:proofErr w:type="gramEnd"/>
      <w:r>
        <w:rPr>
          <w:rFonts w:ascii="仿宋_GB2312" w:eastAsia="仿宋_GB2312" w:hAnsi="仿宋_GB2312" w:cs="仿宋_GB2312" w:hint="eastAsia"/>
          <w:bCs/>
          <w:sz w:val="32"/>
          <w:szCs w:val="32"/>
        </w:rPr>
        <w:t>镇百名</w:t>
      </w:r>
      <w:r w:rsidR="00414786">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正能量传播者”。</w:t>
      </w:r>
    </w:p>
    <w:p w14:paraId="2986E7F0"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461857CB" w14:textId="42A83931" w:rsidR="00F23AB2" w:rsidRDefault="00000000" w:rsidP="001C05BB">
      <w:pPr>
        <w:widowControl/>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rPr>
        <w:t>胡继先</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中学化学高级教师，粤东基础教育学科中学化学科首席专家组成员，汕头市初中化学名师工作室主持人，汕头市教学改革先进教师，多次获“全国初中化学竞赛园丁奖”，教学论文、教学 PPT 课件、</w:t>
      </w:r>
      <w:proofErr w:type="gramStart"/>
      <w:r>
        <w:rPr>
          <w:rFonts w:ascii="仿宋_GB2312" w:eastAsia="仿宋_GB2312" w:hAnsi="仿宋_GB2312" w:cs="仿宋_GB2312" w:hint="eastAsia"/>
          <w:bCs/>
          <w:sz w:val="32"/>
          <w:szCs w:val="32"/>
        </w:rPr>
        <w:t>微课多次</w:t>
      </w:r>
      <w:proofErr w:type="gramEnd"/>
      <w:r>
        <w:rPr>
          <w:rFonts w:ascii="仿宋_GB2312" w:eastAsia="仿宋_GB2312" w:hAnsi="仿宋_GB2312" w:cs="仿宋_GB2312" w:hint="eastAsia"/>
          <w:bCs/>
          <w:sz w:val="32"/>
          <w:szCs w:val="32"/>
        </w:rPr>
        <w:t xml:space="preserve">获得省、市各种奖项，广东省汕头市金园实验中学教研组长。 </w:t>
      </w:r>
    </w:p>
    <w:p w14:paraId="2EECEADA" w14:textId="77777777" w:rsidR="00F23AB2" w:rsidRDefault="00F23AB2" w:rsidP="001C05BB">
      <w:pPr>
        <w:spacing w:line="560" w:lineRule="exact"/>
        <w:rPr>
          <w:rFonts w:ascii="仿宋_GB2312" w:eastAsia="仿宋_GB2312" w:hAnsi="仿宋_GB2312" w:cs="仿宋_GB2312"/>
          <w:bCs/>
          <w:sz w:val="32"/>
          <w:szCs w:val="32"/>
        </w:rPr>
      </w:pPr>
    </w:p>
    <w:p w14:paraId="11384BAC" w14:textId="7D69F016"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lang w:val="zh-CN"/>
        </w:rPr>
        <w:t>丹</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教学骨干。15年初中毕业班备考经验，曾获卓越学校年度优秀教师、优质课大赛二等奖、教师解题大赛一等奖等多个奖项。注重学生的生命成长，以幽默生动的教学方式深受学生们的爱戴。所带学生在历年中考都有不俗佳绩！教学风趣幽默，善于和学生沟通！历年来，所带班级中考成绩优异，所带学科考试排名前列，因教学风格独树一帜，教育教学效果显著，受到同行们、学生、家长的一致好评。</w:t>
      </w:r>
    </w:p>
    <w:p w14:paraId="37E744B6" w14:textId="77777777" w:rsidR="00F23AB2" w:rsidRDefault="00000000" w:rsidP="001C05BB">
      <w:pPr>
        <w:spacing w:line="560" w:lineRule="exact"/>
        <w:ind w:firstLineChars="1100" w:firstLine="3520"/>
        <w:rPr>
          <w:rFonts w:ascii="仿宋_GB2312" w:eastAsia="仿宋_GB2312" w:hAnsi="仿宋_GB2312" w:cs="仿宋_GB2312"/>
          <w:bCs/>
          <w:sz w:val="32"/>
          <w:szCs w:val="32"/>
        </w:rPr>
      </w:pPr>
      <w:r>
        <w:rPr>
          <w:rFonts w:ascii="黑体" w:eastAsia="黑体" w:hAnsi="黑体" w:cs="黑体" w:hint="eastAsia"/>
          <w:bCs/>
          <w:sz w:val="32"/>
          <w:szCs w:val="32"/>
        </w:rPr>
        <w:lastRenderedPageBreak/>
        <w:t>道德与法治</w:t>
      </w:r>
    </w:p>
    <w:p w14:paraId="3E43D60E" w14:textId="77777777" w:rsidR="00F23AB2" w:rsidRDefault="00F23AB2" w:rsidP="001C05BB">
      <w:pPr>
        <w:pStyle w:val="a4"/>
        <w:spacing w:before="1" w:line="560" w:lineRule="exact"/>
        <w:ind w:left="196" w:firstLineChars="200" w:firstLine="640"/>
        <w:rPr>
          <w:rFonts w:ascii="仿宋_GB2312" w:eastAsia="仿宋_GB2312" w:hAnsi="仿宋_GB2312" w:cs="仿宋_GB2312"/>
          <w:bCs/>
          <w:sz w:val="32"/>
          <w:szCs w:val="32"/>
          <w:lang w:val="zh-CN" w:eastAsia="zh-CN"/>
        </w:rPr>
      </w:pPr>
    </w:p>
    <w:p w14:paraId="49106E2D" w14:textId="393FB2C4" w:rsidR="00F23AB2" w:rsidRDefault="00000000" w:rsidP="001C05BB">
      <w:pPr>
        <w:pStyle w:val="a4"/>
        <w:spacing w:before="1" w:line="560" w:lineRule="exact"/>
        <w:ind w:left="196" w:firstLineChars="200" w:firstLine="643"/>
        <w:rPr>
          <w:rFonts w:ascii="仿宋_GB2312" w:eastAsia="仿宋_GB2312" w:hAnsi="仿宋_GB2312" w:cs="仿宋_GB2312"/>
          <w:bCs/>
          <w:sz w:val="32"/>
          <w:szCs w:val="32"/>
          <w:lang w:val="zh-CN" w:eastAsia="zh-CN"/>
        </w:rPr>
      </w:pPr>
      <w:r>
        <w:rPr>
          <w:rFonts w:ascii="仿宋_GB2312" w:eastAsia="仿宋_GB2312" w:hAnsi="仿宋_GB2312" w:cs="仿宋_GB2312" w:hint="eastAsia"/>
          <w:b/>
          <w:sz w:val="32"/>
          <w:szCs w:val="32"/>
          <w:lang w:val="zh-CN" w:eastAsia="zh-CN"/>
        </w:rPr>
        <w:t>邱莎</w:t>
      </w:r>
      <w:r w:rsidR="001C05BB">
        <w:rPr>
          <w:rFonts w:ascii="仿宋_GB2312" w:eastAsia="仿宋_GB2312" w:hAnsi="仿宋_GB2312" w:cs="仿宋_GB2312" w:hint="eastAsia"/>
          <w:b/>
          <w:sz w:val="32"/>
          <w:szCs w:val="32"/>
          <w:lang w:val="zh-CN" w:eastAsia="zh-CN"/>
        </w:rPr>
        <w:t>：</w:t>
      </w:r>
      <w:r>
        <w:rPr>
          <w:rFonts w:ascii="仿宋_GB2312" w:eastAsia="仿宋_GB2312" w:hAnsi="仿宋_GB2312" w:cs="仿宋_GB2312" w:hint="eastAsia"/>
          <w:bCs/>
          <w:sz w:val="32"/>
          <w:szCs w:val="32"/>
          <w:lang w:val="zh-CN" w:eastAsia="zh-CN"/>
        </w:rPr>
        <w:t>东莞市海德双语学校教科研中心主任，中学思想品德正高级教师</w:t>
      </w:r>
      <w:r w:rsidR="0016381E">
        <w:rPr>
          <w:rFonts w:ascii="仿宋_GB2312" w:eastAsia="仿宋_GB2312" w:hAnsi="仿宋_GB2312" w:cs="仿宋_GB2312" w:hint="eastAsia"/>
          <w:bCs/>
          <w:sz w:val="32"/>
          <w:szCs w:val="32"/>
          <w:lang w:val="zh-CN" w:eastAsia="zh-CN"/>
        </w:rPr>
        <w:t>，</w:t>
      </w:r>
      <w:r>
        <w:rPr>
          <w:rFonts w:ascii="仿宋_GB2312" w:eastAsia="仿宋_GB2312" w:hAnsi="仿宋_GB2312" w:cs="仿宋_GB2312" w:hint="eastAsia"/>
          <w:bCs/>
          <w:sz w:val="32"/>
          <w:szCs w:val="32"/>
          <w:lang w:val="zh-CN" w:eastAsia="zh-CN"/>
        </w:rPr>
        <w:t>广东省优秀思想品德教师，广东</w:t>
      </w:r>
      <w:r w:rsidR="009964AB">
        <w:rPr>
          <w:rFonts w:ascii="仿宋_GB2312" w:eastAsia="仿宋_GB2312" w:hAnsi="仿宋_GB2312" w:cs="仿宋_GB2312" w:hint="eastAsia"/>
          <w:bCs/>
          <w:sz w:val="32"/>
          <w:szCs w:val="32"/>
          <w:lang w:val="zh-CN" w:eastAsia="zh-CN"/>
        </w:rPr>
        <w:t>教育学会</w:t>
      </w:r>
      <w:r>
        <w:rPr>
          <w:rFonts w:ascii="仿宋_GB2312" w:eastAsia="仿宋_GB2312" w:hAnsi="仿宋_GB2312" w:cs="仿宋_GB2312" w:hint="eastAsia"/>
          <w:bCs/>
          <w:sz w:val="32"/>
          <w:szCs w:val="32"/>
          <w:lang w:val="zh-CN" w:eastAsia="zh-CN"/>
        </w:rPr>
        <w:t>中学</w:t>
      </w:r>
      <w:r w:rsidR="009964AB">
        <w:rPr>
          <w:rFonts w:ascii="仿宋_GB2312" w:eastAsia="仿宋_GB2312" w:hAnsi="仿宋_GB2312" w:cs="仿宋_GB2312" w:hint="eastAsia"/>
          <w:bCs/>
          <w:sz w:val="32"/>
          <w:szCs w:val="32"/>
          <w:lang w:val="zh-CN" w:eastAsia="zh-CN"/>
        </w:rPr>
        <w:t>思想</w:t>
      </w:r>
      <w:r>
        <w:rPr>
          <w:rFonts w:ascii="仿宋_GB2312" w:eastAsia="仿宋_GB2312" w:hAnsi="仿宋_GB2312" w:cs="仿宋_GB2312" w:hint="eastAsia"/>
          <w:bCs/>
          <w:sz w:val="32"/>
          <w:szCs w:val="32"/>
          <w:lang w:val="zh-CN" w:eastAsia="zh-CN"/>
        </w:rPr>
        <w:t>政治</w:t>
      </w:r>
      <w:r w:rsidR="009964AB">
        <w:rPr>
          <w:rFonts w:ascii="仿宋_GB2312" w:eastAsia="仿宋_GB2312" w:hAnsi="仿宋_GB2312" w:cs="仿宋_GB2312" w:hint="eastAsia"/>
          <w:bCs/>
          <w:sz w:val="32"/>
          <w:szCs w:val="32"/>
          <w:lang w:val="zh-CN" w:eastAsia="zh-CN"/>
        </w:rPr>
        <w:t>课教学专业委员会</w:t>
      </w:r>
      <w:r>
        <w:rPr>
          <w:rFonts w:ascii="仿宋_GB2312" w:eastAsia="仿宋_GB2312" w:hAnsi="仿宋_GB2312" w:cs="仿宋_GB2312" w:hint="eastAsia"/>
          <w:bCs/>
          <w:sz w:val="32"/>
          <w:szCs w:val="32"/>
          <w:lang w:val="zh-CN" w:eastAsia="zh-CN"/>
        </w:rPr>
        <w:t>理事，广东省道德与法治教研基地核心成员，东莞市名师工作室主持人、东莞市道德与法治学科带头人，东莞市人民政府督学、 东莞市优秀教师、市中小学教科研专家库成员，荣获国家级优秀课例一等奖，广东省优质课特等奖，统编道德与法治教材省、市培训专家，省青年教师技能大赛指导专家,国家核心期刊《中学政治教学参考》封面人物。</w:t>
      </w:r>
    </w:p>
    <w:p w14:paraId="165F8D11" w14:textId="77777777" w:rsidR="00F23AB2" w:rsidRDefault="00F23AB2" w:rsidP="001C05BB">
      <w:pPr>
        <w:pStyle w:val="a4"/>
        <w:spacing w:before="1" w:line="560" w:lineRule="exact"/>
        <w:ind w:left="196" w:firstLineChars="200" w:firstLine="640"/>
        <w:rPr>
          <w:rFonts w:ascii="仿宋_GB2312" w:eastAsia="仿宋_GB2312" w:hAnsi="仿宋_GB2312" w:cs="仿宋_GB2312"/>
          <w:bCs/>
          <w:sz w:val="32"/>
          <w:szCs w:val="32"/>
          <w:lang w:val="zh-CN" w:eastAsia="zh-CN"/>
        </w:rPr>
      </w:pPr>
    </w:p>
    <w:p w14:paraId="02846C35" w14:textId="04C6F45B" w:rsidR="00F23AB2" w:rsidRDefault="00000000" w:rsidP="001C05BB">
      <w:pPr>
        <w:spacing w:line="560" w:lineRule="exact"/>
        <w:ind w:firstLineChars="200" w:firstLine="643"/>
        <w:rPr>
          <w:rFonts w:ascii="仿宋_GB2312" w:eastAsia="仿宋_GB2312" w:hAnsi="仿宋_GB2312" w:cs="仿宋_GB2312"/>
          <w:bCs/>
          <w:sz w:val="32"/>
          <w:szCs w:val="32"/>
          <w:lang w:val="zh-CN"/>
        </w:rPr>
      </w:pPr>
      <w:proofErr w:type="gramStart"/>
      <w:r>
        <w:rPr>
          <w:rFonts w:ascii="仿宋_GB2312" w:eastAsia="仿宋_GB2312" w:hAnsi="仿宋_GB2312" w:cs="仿宋_GB2312" w:hint="eastAsia"/>
          <w:b/>
          <w:sz w:val="32"/>
          <w:szCs w:val="32"/>
          <w:lang w:val="zh-CN"/>
        </w:rPr>
        <w:t>魏盛宝</w:t>
      </w:r>
      <w:proofErr w:type="gramEnd"/>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中学政治高级教师，广东省青年教师教学技能大赛优秀指导教师，区首届名教师和魏盛宝名教师工作室首席主持人，区首届教育科学研究专家库成员，区高层次人才。在省级以上刊物发表论文多篇，十多篇论文获国家级和省级奖励，曾主持省、市、区级课题多项，主编著作和师生教学用书十多部。多次参与各类重大考试命题工作，在省、市、区做中考备考讲座二十多场。主要研究方向有考试命题、中考备考等。</w:t>
      </w:r>
    </w:p>
    <w:p w14:paraId="2D37CF7F" w14:textId="77777777" w:rsidR="00F23AB2" w:rsidRDefault="00F23AB2" w:rsidP="001C05BB">
      <w:pPr>
        <w:spacing w:line="560" w:lineRule="exact"/>
        <w:ind w:firstLineChars="200" w:firstLine="640"/>
        <w:rPr>
          <w:rFonts w:ascii="仿宋_GB2312" w:eastAsia="仿宋_GB2312" w:hAnsi="仿宋_GB2312" w:cs="仿宋_GB2312"/>
          <w:bCs/>
          <w:sz w:val="32"/>
          <w:szCs w:val="32"/>
          <w:lang w:val="zh-CN"/>
        </w:rPr>
      </w:pPr>
    </w:p>
    <w:p w14:paraId="56E002D9" w14:textId="5BB9EC42" w:rsidR="00F23AB2" w:rsidRDefault="00000000" w:rsidP="001C05BB">
      <w:pPr>
        <w:widowControl/>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王立国</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珠海市初中道德与法治学科中心备课组长、香洲区兼职教研员、人教</w:t>
      </w:r>
      <w:proofErr w:type="gramStart"/>
      <w:r>
        <w:rPr>
          <w:rFonts w:ascii="仿宋_GB2312" w:eastAsia="仿宋_GB2312" w:hAnsi="仿宋_GB2312" w:cs="仿宋_GB2312" w:hint="eastAsia"/>
          <w:bCs/>
          <w:sz w:val="32"/>
          <w:szCs w:val="32"/>
        </w:rPr>
        <w:t>社小学</w:t>
      </w:r>
      <w:proofErr w:type="gramEnd"/>
      <w:r>
        <w:rPr>
          <w:rFonts w:ascii="仿宋_GB2312" w:eastAsia="仿宋_GB2312" w:hAnsi="仿宋_GB2312" w:cs="仿宋_GB2312" w:hint="eastAsia"/>
          <w:bCs/>
          <w:sz w:val="32"/>
          <w:szCs w:val="32"/>
        </w:rPr>
        <w:t>《道德与法治》新教材培训专家、</w:t>
      </w:r>
      <w:proofErr w:type="gramStart"/>
      <w:r>
        <w:rPr>
          <w:rFonts w:ascii="仿宋_GB2312" w:eastAsia="仿宋_GB2312" w:hAnsi="仿宋_GB2312" w:cs="仿宋_GB2312" w:hint="eastAsia"/>
          <w:bCs/>
          <w:sz w:val="32"/>
          <w:szCs w:val="32"/>
        </w:rPr>
        <w:t>珠海市优课评审</w:t>
      </w:r>
      <w:proofErr w:type="gramEnd"/>
      <w:r>
        <w:rPr>
          <w:rFonts w:ascii="仿宋_GB2312" w:eastAsia="仿宋_GB2312" w:hAnsi="仿宋_GB2312" w:cs="仿宋_GB2312" w:hint="eastAsia"/>
          <w:bCs/>
          <w:sz w:val="32"/>
          <w:szCs w:val="32"/>
        </w:rPr>
        <w:t>专家、综合素质评价专家组成员、珠海市第十中学德</w:t>
      </w:r>
      <w:r>
        <w:rPr>
          <w:rFonts w:ascii="仿宋_GB2312" w:eastAsia="仿宋_GB2312" w:hAnsi="仿宋_GB2312" w:cs="仿宋_GB2312" w:hint="eastAsia"/>
          <w:bCs/>
          <w:sz w:val="32"/>
          <w:szCs w:val="32"/>
        </w:rPr>
        <w:lastRenderedPageBreak/>
        <w:t>育主任。 获2016年度广东省优质课比赛现场课一等奖、说课特等奖，2016年度珠海市优质课比赛一等奖第1名、获2015-2016年度</w:t>
      </w:r>
      <w:proofErr w:type="gramStart"/>
      <w:r>
        <w:rPr>
          <w:rFonts w:ascii="仿宋_GB2312" w:eastAsia="仿宋_GB2312" w:hAnsi="仿宋_GB2312" w:cs="仿宋_GB2312" w:hint="eastAsia"/>
          <w:bCs/>
          <w:sz w:val="32"/>
          <w:szCs w:val="32"/>
        </w:rPr>
        <w:t>“部级”优课及</w:t>
      </w:r>
      <w:proofErr w:type="gramEnd"/>
      <w:r>
        <w:rPr>
          <w:rFonts w:ascii="仿宋_GB2312" w:eastAsia="仿宋_GB2312" w:hAnsi="仿宋_GB2312" w:cs="仿宋_GB2312" w:hint="eastAsia"/>
          <w:bCs/>
          <w:sz w:val="32"/>
          <w:szCs w:val="32"/>
        </w:rPr>
        <w:t xml:space="preserve">市区级现场课比赛一等奖6次。主持广东省教育科研课 题2项、作为核心成员参与省、市级课题10余项；承担省、市级讲座10余次，20余篇论文发表，参编广东省法学会《法伴我成长》故事丛书现已发行；2019年指导教师参加广东省青年教师能力大赛获一等奖。 </w:t>
      </w:r>
    </w:p>
    <w:p w14:paraId="6ADA20E9"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65DE67E4" w14:textId="7A2A1AF8" w:rsidR="00F23AB2" w:rsidRDefault="00000000" w:rsidP="001C05BB">
      <w:pPr>
        <w:spacing w:line="560" w:lineRule="exact"/>
        <w:ind w:firstLineChars="200" w:firstLine="643"/>
        <w:rPr>
          <w:rFonts w:ascii="仿宋_GB2312" w:eastAsia="仿宋_GB2312" w:hAnsi="仿宋_GB2312" w:cs="仿宋_GB2312"/>
          <w:bCs/>
          <w:sz w:val="32"/>
          <w:szCs w:val="32"/>
          <w:lang w:val="zh-CN"/>
        </w:rPr>
      </w:pPr>
      <w:r>
        <w:rPr>
          <w:rFonts w:ascii="仿宋_GB2312" w:eastAsia="仿宋_GB2312" w:hAnsi="仿宋_GB2312" w:cs="仿宋_GB2312" w:hint="eastAsia"/>
          <w:b/>
          <w:sz w:val="32"/>
          <w:szCs w:val="32"/>
          <w:lang w:val="zh-CN"/>
        </w:rPr>
        <w:t>高文婷</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15年初中毕业班教学经验，教学中尊重学生身心发展规律，注重以学生为主体，善于激发学生学习的积极性，主动性；有丰富的中考备考经验，课堂教学精准高效，历年来所带班级中考成绩优异，教学质量成果显著；曾获得“广东省课堂教学大赛二等奖”</w:t>
      </w:r>
      <w:r w:rsidR="009964AB">
        <w:rPr>
          <w:rFonts w:ascii="仿宋_GB2312" w:eastAsia="仿宋_GB2312" w:hAnsi="仿宋_GB2312" w:cs="仿宋_GB2312" w:hint="eastAsia"/>
          <w:bCs/>
          <w:sz w:val="32"/>
          <w:szCs w:val="32"/>
          <w:lang w:val="zh-CN"/>
        </w:rPr>
        <w:t>“</w:t>
      </w:r>
      <w:r>
        <w:rPr>
          <w:rFonts w:ascii="仿宋_GB2312" w:eastAsia="仿宋_GB2312" w:hAnsi="仿宋_GB2312" w:cs="仿宋_GB2312" w:hint="eastAsia"/>
          <w:bCs/>
          <w:sz w:val="32"/>
          <w:szCs w:val="32"/>
          <w:lang w:val="zh-CN"/>
        </w:rPr>
        <w:t>卓越学校教学比赛第一名</w:t>
      </w:r>
      <w:r w:rsidR="009964AB">
        <w:rPr>
          <w:rFonts w:ascii="仿宋_GB2312" w:eastAsia="仿宋_GB2312" w:hAnsi="仿宋_GB2312" w:cs="仿宋_GB2312" w:hint="eastAsia"/>
          <w:bCs/>
          <w:sz w:val="32"/>
          <w:szCs w:val="32"/>
          <w:lang w:val="zh-CN"/>
        </w:rPr>
        <w:t>”</w:t>
      </w:r>
      <w:r>
        <w:rPr>
          <w:rFonts w:ascii="仿宋_GB2312" w:eastAsia="仿宋_GB2312" w:hAnsi="仿宋_GB2312" w:cs="仿宋_GB2312" w:hint="eastAsia"/>
          <w:bCs/>
          <w:sz w:val="32"/>
          <w:szCs w:val="32"/>
          <w:lang w:val="zh-CN"/>
        </w:rPr>
        <w:t>。</w:t>
      </w:r>
    </w:p>
    <w:p w14:paraId="20448D44" w14:textId="77777777" w:rsidR="00F23AB2" w:rsidRDefault="00F23AB2" w:rsidP="001C05BB">
      <w:pPr>
        <w:pStyle w:val="a4"/>
        <w:spacing w:before="1" w:line="560" w:lineRule="exact"/>
        <w:rPr>
          <w:rFonts w:ascii="仿宋_GB2312" w:eastAsia="仿宋_GB2312" w:hAnsi="仿宋_GB2312" w:cs="仿宋_GB2312"/>
          <w:bCs/>
          <w:sz w:val="32"/>
          <w:szCs w:val="32"/>
          <w:lang w:val="zh-CN" w:eastAsia="zh-CN"/>
        </w:rPr>
      </w:pPr>
    </w:p>
    <w:p w14:paraId="00EC31B7" w14:textId="4DEAD45D" w:rsidR="00F23AB2" w:rsidRDefault="00000000" w:rsidP="001C05BB">
      <w:pPr>
        <w:spacing w:line="560" w:lineRule="exact"/>
        <w:jc w:val="center"/>
        <w:rPr>
          <w:rFonts w:ascii="仿宋_GB2312" w:eastAsia="仿宋_GB2312" w:hAnsi="仿宋_GB2312" w:cs="仿宋_GB2312"/>
          <w:bCs/>
          <w:sz w:val="32"/>
          <w:szCs w:val="32"/>
        </w:rPr>
      </w:pPr>
      <w:r>
        <w:rPr>
          <w:rFonts w:ascii="黑体" w:eastAsia="黑体" w:hAnsi="黑体" w:cs="黑体" w:hint="eastAsia"/>
          <w:bCs/>
          <w:sz w:val="32"/>
          <w:szCs w:val="32"/>
        </w:rPr>
        <w:t>历史</w:t>
      </w:r>
    </w:p>
    <w:p w14:paraId="003BDBF4" w14:textId="77777777" w:rsidR="00F23AB2" w:rsidRDefault="00F23AB2" w:rsidP="001C05BB">
      <w:pPr>
        <w:spacing w:line="560" w:lineRule="exact"/>
        <w:ind w:firstLineChars="200" w:firstLine="640"/>
        <w:rPr>
          <w:rFonts w:ascii="仿宋_GB2312" w:eastAsia="仿宋_GB2312" w:hAnsi="仿宋_GB2312" w:cs="仿宋_GB2312"/>
          <w:bCs/>
          <w:sz w:val="32"/>
          <w:szCs w:val="32"/>
          <w:lang w:val="zh-CN"/>
        </w:rPr>
      </w:pPr>
    </w:p>
    <w:p w14:paraId="0E2DA08F" w14:textId="3935E19C" w:rsidR="00F23AB2" w:rsidRDefault="00000000" w:rsidP="001C05BB">
      <w:pPr>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lang w:val="zh-CN"/>
        </w:rPr>
        <w:t>陈山林</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中学历史正高级教师。中山市骨干教师，广东省第二批骨干教师培养对象，海南省级骨干教师，海南省级科研骨干教师，海南省级高层次人才，陈山林历史工作室领衔人。在省市国家级刊物发表论文和获奖20多篇，主编中考备考及辅导资料近四十部，主持省级课题四项，参与教育部课题和省级课题各一项，近三年撰写教育教学教研随笔近60万字，均发在陈山林历</w:t>
      </w:r>
      <w:r>
        <w:rPr>
          <w:rFonts w:ascii="仿宋_GB2312" w:eastAsia="仿宋_GB2312" w:hAnsi="仿宋_GB2312" w:cs="仿宋_GB2312" w:hint="eastAsia"/>
          <w:bCs/>
          <w:sz w:val="32"/>
          <w:szCs w:val="32"/>
          <w:lang w:val="zh-CN"/>
        </w:rPr>
        <w:lastRenderedPageBreak/>
        <w:t>史</w:t>
      </w:r>
      <w:proofErr w:type="gramStart"/>
      <w:r>
        <w:rPr>
          <w:rFonts w:ascii="仿宋_GB2312" w:eastAsia="仿宋_GB2312" w:hAnsi="仿宋_GB2312" w:cs="仿宋_GB2312" w:hint="eastAsia"/>
          <w:bCs/>
          <w:sz w:val="32"/>
          <w:szCs w:val="32"/>
          <w:lang w:val="zh-CN"/>
        </w:rPr>
        <w:t>工作室博客上</w:t>
      </w:r>
      <w:proofErr w:type="gramEnd"/>
      <w:r>
        <w:rPr>
          <w:rFonts w:ascii="仿宋_GB2312" w:eastAsia="仿宋_GB2312" w:hAnsi="仿宋_GB2312" w:cs="仿宋_GB2312" w:hint="eastAsia"/>
          <w:bCs/>
          <w:sz w:val="32"/>
          <w:szCs w:val="32"/>
          <w:lang w:val="zh-CN"/>
        </w:rPr>
        <w:t>。在华师中山附中教书12年，2021年9月调至深圳市格致中学。</w:t>
      </w:r>
      <w:r>
        <w:rPr>
          <w:rFonts w:ascii="仿宋_GB2312" w:eastAsia="仿宋_GB2312" w:hAnsi="仿宋_GB2312" w:cs="仿宋_GB2312" w:hint="eastAsia"/>
          <w:bCs/>
          <w:sz w:val="32"/>
          <w:szCs w:val="32"/>
          <w:lang w:val="zh-CN"/>
        </w:rPr>
        <w:tab/>
      </w:r>
    </w:p>
    <w:p w14:paraId="07754E64" w14:textId="77777777" w:rsidR="00F23AB2" w:rsidRDefault="00F23AB2" w:rsidP="001C05BB">
      <w:pPr>
        <w:spacing w:line="560" w:lineRule="exact"/>
        <w:ind w:firstLineChars="1100" w:firstLine="3520"/>
        <w:rPr>
          <w:rFonts w:ascii="仿宋_GB2312" w:eastAsia="仿宋_GB2312" w:hAnsi="仿宋_GB2312" w:cs="仿宋_GB2312"/>
          <w:bCs/>
          <w:sz w:val="32"/>
          <w:szCs w:val="32"/>
        </w:rPr>
      </w:pPr>
    </w:p>
    <w:p w14:paraId="391AF38B" w14:textId="669B6D6D" w:rsidR="00F23AB2" w:rsidRDefault="00000000" w:rsidP="001C05BB">
      <w:pPr>
        <w:pStyle w:val="NewNewNewNewNewNewNewNewNew"/>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杨芳</w:t>
      </w:r>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rPr>
        <w:t>中学历史高级教师。广东省南粤优秀教师，“广东省‘百千万人才工程’名教师”，广东省首批历史学科带头人，首批广东省基础教育高中历史学科教研基地核心成员，广东省中学历史优秀教学工作者，清远市教书育人优秀教师，清城区优秀教师，清城区首批名教师，清远市教育学会第四届中学历史教学专业委员会会长，清远市清城区教师发展中心教科研部副主任、历史教研员。主持和以核心成员参与多项省级课题研究并结题。所撰写的教学设计入选《高中新课程学科核心素养优秀教学设计》丛书（列入广东省2022年秋季普通高中教学用书征订目录（A），广东高等教育出版社出版），撰写16篇专业论文发表在省市级刊物或获奖，其中3篇发表在《中学历史教学参考》等核心期刊；还参加编写出版了《乡土》一书。</w:t>
      </w:r>
    </w:p>
    <w:p w14:paraId="59FDDDCE" w14:textId="77777777" w:rsidR="00F23AB2" w:rsidRDefault="00F23AB2" w:rsidP="001C05BB">
      <w:pPr>
        <w:spacing w:line="560" w:lineRule="exact"/>
        <w:ind w:firstLineChars="300" w:firstLine="960"/>
        <w:rPr>
          <w:rFonts w:ascii="仿宋_GB2312" w:eastAsia="仿宋_GB2312" w:hAnsi="仿宋_GB2312" w:cs="仿宋_GB2312"/>
          <w:bCs/>
          <w:sz w:val="32"/>
          <w:szCs w:val="32"/>
          <w:lang w:val="zh-CN"/>
        </w:rPr>
      </w:pPr>
    </w:p>
    <w:p w14:paraId="7326C9BA" w14:textId="6D9108A6" w:rsidR="00F23AB2" w:rsidRDefault="00000000" w:rsidP="001C05BB">
      <w:pPr>
        <w:widowControl/>
        <w:spacing w:line="560" w:lineRule="exact"/>
        <w:ind w:firstLineChars="200" w:firstLine="643"/>
        <w:rPr>
          <w:rFonts w:ascii="仿宋_GB2312" w:eastAsia="仿宋_GB2312" w:hAnsi="仿宋_GB2312" w:cs="仿宋_GB2312"/>
          <w:bCs/>
          <w:sz w:val="32"/>
          <w:szCs w:val="32"/>
        </w:rPr>
      </w:pPr>
      <w:proofErr w:type="gramStart"/>
      <w:r>
        <w:rPr>
          <w:rFonts w:ascii="仿宋_GB2312" w:eastAsia="仿宋_GB2312" w:hAnsi="仿宋_GB2312" w:cs="仿宋_GB2312" w:hint="eastAsia"/>
          <w:b/>
          <w:sz w:val="32"/>
          <w:szCs w:val="32"/>
        </w:rPr>
        <w:t>卜树梅</w:t>
      </w:r>
      <w:proofErr w:type="gramEnd"/>
      <w:r w:rsidR="001C05BB">
        <w:rPr>
          <w:rFonts w:ascii="仿宋_GB2312" w:eastAsia="仿宋_GB2312" w:hAnsi="仿宋_GB2312" w:cs="仿宋_GB2312" w:hint="eastAsia"/>
          <w:b/>
          <w:sz w:val="32"/>
          <w:szCs w:val="32"/>
        </w:rPr>
        <w:t>：</w:t>
      </w:r>
      <w:r>
        <w:rPr>
          <w:rFonts w:ascii="仿宋_GB2312" w:eastAsia="仿宋_GB2312" w:hAnsi="仿宋_GB2312" w:cs="仿宋_GB2312" w:hint="eastAsia"/>
          <w:bCs/>
          <w:sz w:val="32"/>
          <w:szCs w:val="32"/>
          <w:lang w:val="zh-CN"/>
        </w:rPr>
        <w:t>中学历史高级教师，统编初中历史教材培训专家，佛山市优秀教师，佛山市学科带头人，</w:t>
      </w:r>
      <w:r>
        <w:rPr>
          <w:rFonts w:ascii="仿宋_GB2312" w:eastAsia="仿宋_GB2312" w:hAnsi="仿宋_GB2312" w:cs="仿宋_GB2312" w:hint="eastAsia"/>
          <w:bCs/>
          <w:sz w:val="32"/>
          <w:szCs w:val="32"/>
        </w:rPr>
        <w:t>佛山市顺德区历史教研员，佛山市义务教育阶段课程改革评价系统研究专家库成员、中考备考</w:t>
      </w:r>
      <w:proofErr w:type="gramStart"/>
      <w:r>
        <w:rPr>
          <w:rFonts w:ascii="仿宋_GB2312" w:eastAsia="仿宋_GB2312" w:hAnsi="仿宋_GB2312" w:cs="仿宋_GB2312" w:hint="eastAsia"/>
          <w:bCs/>
          <w:sz w:val="32"/>
          <w:szCs w:val="32"/>
        </w:rPr>
        <w:t>组核心</w:t>
      </w:r>
      <w:proofErr w:type="gramEnd"/>
      <w:r>
        <w:rPr>
          <w:rFonts w:ascii="仿宋_GB2312" w:eastAsia="仿宋_GB2312" w:hAnsi="仿宋_GB2312" w:cs="仿宋_GB2312" w:hint="eastAsia"/>
          <w:bCs/>
          <w:sz w:val="32"/>
          <w:szCs w:val="32"/>
        </w:rPr>
        <w:t>成员，佛山市优秀教师，顺德区优秀学科教师。教学论文、教学案例评比多次获市、区一等奖，在《中学历史教学参考》</w:t>
      </w:r>
      <w:r>
        <w:rPr>
          <w:rFonts w:ascii="仿宋_GB2312" w:eastAsia="仿宋_GB2312" w:hAnsi="仿宋_GB2312" w:cs="仿宋_GB2312" w:hint="eastAsia"/>
          <w:bCs/>
          <w:sz w:val="32"/>
          <w:szCs w:val="32"/>
          <w:lang w:val="zh-CN"/>
        </w:rPr>
        <w:t>《中学历史教学》等刊物发表论文多篇，主持广东省级课题两项。</w:t>
      </w:r>
      <w:r>
        <w:rPr>
          <w:rFonts w:ascii="仿宋_GB2312" w:eastAsia="仿宋_GB2312" w:hAnsi="仿宋_GB2312" w:cs="仿宋_GB2312" w:hint="eastAsia"/>
          <w:bCs/>
          <w:sz w:val="32"/>
          <w:szCs w:val="32"/>
        </w:rPr>
        <w:lastRenderedPageBreak/>
        <w:t>多次在佛山市、顺德区中考备考研讨会上做专题报告，曾在广州、茂名、肇庆、高明等地作中考备考、新教材培训等主题讲座近40场。</w:t>
      </w:r>
    </w:p>
    <w:p w14:paraId="3215D6B0" w14:textId="77777777" w:rsidR="00F23AB2" w:rsidRDefault="00F23AB2" w:rsidP="001C05BB">
      <w:pPr>
        <w:widowControl/>
        <w:spacing w:line="560" w:lineRule="exact"/>
        <w:ind w:firstLineChars="200" w:firstLine="640"/>
        <w:rPr>
          <w:rFonts w:ascii="仿宋_GB2312" w:eastAsia="仿宋_GB2312" w:hAnsi="仿宋_GB2312" w:cs="仿宋_GB2312"/>
          <w:bCs/>
          <w:sz w:val="32"/>
          <w:szCs w:val="32"/>
        </w:rPr>
      </w:pPr>
    </w:p>
    <w:p w14:paraId="480129DD" w14:textId="7A3DEF69" w:rsidR="00F23AB2" w:rsidRPr="00616F4B" w:rsidRDefault="00000000" w:rsidP="00616F4B">
      <w:pPr>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lang w:val="zh-CN"/>
        </w:rPr>
        <w:t>林小欣</w:t>
      </w:r>
      <w:r w:rsidR="001C05BB">
        <w:rPr>
          <w:rFonts w:ascii="仿宋_GB2312" w:eastAsia="仿宋_GB2312" w:hAnsi="仿宋_GB2312" w:cs="仿宋_GB2312" w:hint="eastAsia"/>
          <w:b/>
          <w:sz w:val="32"/>
          <w:szCs w:val="32"/>
          <w:lang w:val="zh-CN"/>
        </w:rPr>
        <w:t>：</w:t>
      </w:r>
      <w:r>
        <w:rPr>
          <w:rFonts w:ascii="仿宋_GB2312" w:eastAsia="仿宋_GB2312" w:hAnsi="仿宋_GB2312" w:cs="仿宋_GB2312" w:hint="eastAsia"/>
          <w:bCs/>
          <w:sz w:val="32"/>
          <w:szCs w:val="32"/>
          <w:lang w:val="zh-CN"/>
        </w:rPr>
        <w:t>卓越明星教师，从教多年，知行合一，擅长研究知识考题，带领学生做知识框架，思维导图，构建知识结构体系。有丰富的备考经验，历届中考战绩优异。凭扎实的基本功及教育教学实践逐步形成了风趣、幽默的教学风格，有较强的课堂组织调控能力和课程创新能力，是家长信赖和学生喜欢的卓越优秀青年教师。</w:t>
      </w:r>
    </w:p>
    <w:sectPr w:rsidR="00F23AB2" w:rsidRPr="00616F4B">
      <w:headerReference w:type="default" r:id="rId7"/>
      <w:footerReference w:type="default" r:id="rId8"/>
      <w:pgSz w:w="11906" w:h="16838"/>
      <w:pgMar w:top="2098" w:right="1474" w:bottom="1984" w:left="1587" w:header="113"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E643F" w14:textId="77777777" w:rsidR="006C72C8" w:rsidRDefault="006C72C8">
      <w:r>
        <w:separator/>
      </w:r>
    </w:p>
  </w:endnote>
  <w:endnote w:type="continuationSeparator" w:id="0">
    <w:p w14:paraId="4B760AB7" w14:textId="77777777" w:rsidR="006C72C8" w:rsidRDefault="006C7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39720B2-9EC0-4C75-990C-5F6871D0182B}"/>
  </w:font>
  <w:font w:name="仿宋_GB2312">
    <w:panose1 w:val="02010609030101010101"/>
    <w:charset w:val="86"/>
    <w:family w:val="modern"/>
    <w:pitch w:val="fixed"/>
    <w:sig w:usb0="00000001" w:usb1="080E0000" w:usb2="00000010" w:usb3="00000000" w:csb0="00040000" w:csb1="00000000"/>
    <w:embedRegular r:id="rId2" w:subsetted="1" w:fontKey="{77546280-D589-4D3E-B167-6962E0C1EB7F}"/>
    <w:embedBold r:id="rId3" w:subsetted="1" w:fontKey="{D6F9B47D-CCAD-4A6D-9532-9F4F042CC6F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B271" w14:textId="77777777" w:rsidR="00F23AB2" w:rsidRDefault="00000000">
    <w:pPr>
      <w:pStyle w:val="a5"/>
    </w:pPr>
    <w:r>
      <w:rPr>
        <w:noProof/>
      </w:rPr>
      <mc:AlternateContent>
        <mc:Choice Requires="wps">
          <w:drawing>
            <wp:anchor distT="0" distB="0" distL="0" distR="0" simplePos="0" relativeHeight="251658240" behindDoc="0" locked="0" layoutInCell="1" allowOverlap="1" wp14:anchorId="6146C3F0" wp14:editId="72D7C10D">
              <wp:simplePos x="0" y="0"/>
              <wp:positionH relativeFrom="margin">
                <wp:align>center</wp:align>
              </wp:positionH>
              <wp:positionV relativeFrom="paragraph">
                <wp:posOffset>0</wp:posOffset>
              </wp:positionV>
              <wp:extent cx="1828800" cy="1828800"/>
              <wp:effectExtent l="0" t="0" r="0" b="0"/>
              <wp:wrapNone/>
              <wp:docPr id="4098"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FE9F76" w14:textId="77777777" w:rsidR="00F23AB2" w:rsidRDefault="00000000">
                          <w:pPr>
                            <w:pStyle w:val="a5"/>
                          </w:pPr>
                          <w:r>
                            <w:fldChar w:fldCharType="begin"/>
                          </w:r>
                          <w:r>
                            <w:instrText xml:space="preserve"> PAGE  \* MERGEFORMAT </w:instrText>
                          </w:r>
                          <w:r>
                            <w:fldChar w:fldCharType="separate"/>
                          </w:r>
                          <w:r>
                            <w:t>17</w:t>
                          </w:r>
                          <w:r>
                            <w:fldChar w:fldCharType="end"/>
                          </w:r>
                        </w:p>
                      </w:txbxContent>
                    </wps:txbx>
                    <wps:bodyPr vert="horz" wrap="none" lIns="0" tIns="0" rIns="0" bIns="0" anchor="t">
                      <a:spAutoFit/>
                    </wps:bodyPr>
                  </wps:wsp>
                </a:graphicData>
              </a:graphic>
            </wp:anchor>
          </w:drawing>
        </mc:Choice>
        <mc:Fallback>
          <w:pict>
            <v:rect w14:anchorId="6146C3F0" id="文本框 11" o:spid="_x0000_s1026" style="position:absolute;margin-left:0;margin-top:0;width:2in;height:2in;z-index:251658240;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2EFE9F76" w14:textId="77777777" w:rsidR="00F23AB2" w:rsidRDefault="00000000">
                    <w:pPr>
                      <w:pStyle w:val="a5"/>
                    </w:pPr>
                    <w:r>
                      <w:fldChar w:fldCharType="begin"/>
                    </w:r>
                    <w:r>
                      <w:instrText xml:space="preserve"> PAGE  \* MERGEFORMAT </w:instrText>
                    </w:r>
                    <w:r>
                      <w:fldChar w:fldCharType="separate"/>
                    </w:r>
                    <w:r>
                      <w:t>17</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6F99" w14:textId="77777777" w:rsidR="006C72C8" w:rsidRDefault="006C72C8">
      <w:r>
        <w:separator/>
      </w:r>
    </w:p>
  </w:footnote>
  <w:footnote w:type="continuationSeparator" w:id="0">
    <w:p w14:paraId="1C9918AC" w14:textId="77777777" w:rsidR="006C72C8" w:rsidRDefault="006C7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772D" w14:textId="77777777" w:rsidR="00F23AB2" w:rsidRDefault="00F23AB2">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VmOWY0Nzk1N2ZhOTQ0NDZmMGJlNjIxZTNiMzRiNzUifQ=="/>
  </w:docVars>
  <w:rsids>
    <w:rsidRoot w:val="00F23AB2"/>
    <w:rsid w:val="0016381E"/>
    <w:rsid w:val="001C05BB"/>
    <w:rsid w:val="001C7715"/>
    <w:rsid w:val="001E4EA3"/>
    <w:rsid w:val="001F4871"/>
    <w:rsid w:val="00210A99"/>
    <w:rsid w:val="003C0072"/>
    <w:rsid w:val="003C2644"/>
    <w:rsid w:val="00414786"/>
    <w:rsid w:val="004A4196"/>
    <w:rsid w:val="00616F4B"/>
    <w:rsid w:val="006C72C8"/>
    <w:rsid w:val="006F1BBD"/>
    <w:rsid w:val="0084702A"/>
    <w:rsid w:val="00900E88"/>
    <w:rsid w:val="0099310B"/>
    <w:rsid w:val="009964AB"/>
    <w:rsid w:val="00A139A0"/>
    <w:rsid w:val="00BD6FC1"/>
    <w:rsid w:val="00BE1A32"/>
    <w:rsid w:val="00C80094"/>
    <w:rsid w:val="00CA395C"/>
    <w:rsid w:val="00CD1B93"/>
    <w:rsid w:val="00F06167"/>
    <w:rsid w:val="00F23AB2"/>
    <w:rsid w:val="0F8F1F0D"/>
    <w:rsid w:val="222A6D7F"/>
    <w:rsid w:val="6635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36EBB5F"/>
  <w15:docId w15:val="{A638D2BE-63D3-48A0-A7EB-8877E5878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autoRedefine/>
    <w:qFormat/>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pPr>
      <w:shd w:val="clear" w:color="auto" w:fill="000080"/>
    </w:pPr>
  </w:style>
  <w:style w:type="paragraph" w:styleId="a4">
    <w:name w:val="Body Text"/>
    <w:basedOn w:val="a"/>
    <w:autoRedefine/>
    <w:qFormat/>
    <w:rPr>
      <w:rFonts w:ascii="仿宋" w:eastAsia="仿宋" w:hAnsi="仿宋" w:cs="仿宋"/>
      <w:sz w:val="28"/>
      <w:szCs w:val="28"/>
      <w:lang w:eastAsia="en-US"/>
    </w:rPr>
  </w:style>
  <w:style w:type="paragraph" w:styleId="a5">
    <w:name w:val="footer"/>
    <w:basedOn w:val="a"/>
    <w:link w:val="a6"/>
    <w:autoRedefine/>
    <w:uiPriority w:val="99"/>
    <w:qFormat/>
    <w:pPr>
      <w:tabs>
        <w:tab w:val="center" w:pos="4153"/>
        <w:tab w:val="right" w:pos="8306"/>
      </w:tabs>
      <w:snapToGrid w:val="0"/>
      <w:jc w:val="left"/>
    </w:pPr>
    <w:rPr>
      <w:sz w:val="18"/>
      <w:szCs w:val="18"/>
    </w:rPr>
  </w:style>
  <w:style w:type="paragraph" w:styleId="a7">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spacing w:before="100" w:beforeAutospacing="1" w:after="100" w:afterAutospacing="1"/>
    </w:pPr>
    <w:rPr>
      <w:sz w:val="24"/>
    </w:rPr>
  </w:style>
  <w:style w:type="table" w:styleId="a9">
    <w:name w:val="Table Grid"/>
    <w:basedOn w:val="a1"/>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autoRedefine/>
    <w:qFormat/>
    <w:rPr>
      <w:b/>
    </w:rPr>
  </w:style>
  <w:style w:type="character" w:styleId="ab">
    <w:name w:val="FollowedHyperlink"/>
    <w:autoRedefine/>
    <w:qFormat/>
    <w:rPr>
      <w:color w:val="333333"/>
      <w:u w:val="none"/>
    </w:rPr>
  </w:style>
  <w:style w:type="character" w:styleId="ac">
    <w:name w:val="Emphasis"/>
    <w:basedOn w:val="a0"/>
    <w:autoRedefine/>
    <w:qFormat/>
  </w:style>
  <w:style w:type="character" w:styleId="ad">
    <w:name w:val="Hyperlink"/>
    <w:basedOn w:val="a0"/>
    <w:autoRedefine/>
    <w:qFormat/>
    <w:rPr>
      <w:color w:val="333333"/>
      <w:u w:val="none"/>
    </w:rPr>
  </w:style>
  <w:style w:type="character" w:customStyle="1" w:styleId="subtitles0">
    <w:name w:val="sub_title s0"/>
    <w:basedOn w:val="a0"/>
    <w:autoRedefine/>
    <w:qFormat/>
  </w:style>
  <w:style w:type="paragraph" w:customStyle="1" w:styleId="CharCharCharCharCharCharCharCharCharCharCharCharCharCharCharCharCharCharChar">
    <w:name w:val="Char Char Char Char Char Char Char Char Char Char Char Char Char Char Char Char Char Char Char"/>
    <w:basedOn w:val="a"/>
    <w:autoRedefine/>
    <w:qFormat/>
    <w:pPr>
      <w:widowControl/>
      <w:spacing w:line="300" w:lineRule="auto"/>
      <w:ind w:firstLineChars="200" w:firstLine="200"/>
    </w:pPr>
  </w:style>
  <w:style w:type="paragraph" w:customStyle="1" w:styleId="CharCharChar">
    <w:name w:val="Char Char Char"/>
    <w:basedOn w:val="a3"/>
    <w:autoRedefine/>
    <w:qFormat/>
    <w:pPr>
      <w:ind w:leftChars="100" w:left="100" w:rightChars="100" w:right="100" w:firstLineChars="150" w:firstLine="150"/>
    </w:pPr>
    <w:rPr>
      <w:rFonts w:ascii="Tahoma" w:hAnsi="Tahoma"/>
      <w:sz w:val="24"/>
    </w:rPr>
  </w:style>
  <w:style w:type="paragraph" w:customStyle="1" w:styleId="NewNewNewNewNewNewNewNewNew">
    <w:name w:val="正文 New New New New New New New New New"/>
    <w:autoRedefine/>
    <w:qFormat/>
    <w:pPr>
      <w:widowControl w:val="0"/>
      <w:jc w:val="both"/>
    </w:pPr>
    <w:rPr>
      <w:kern w:val="2"/>
      <w:sz w:val="21"/>
      <w:szCs w:val="24"/>
    </w:rPr>
  </w:style>
  <w:style w:type="character" w:styleId="ae">
    <w:name w:val="Unresolved Mention"/>
    <w:basedOn w:val="a0"/>
    <w:uiPriority w:val="99"/>
    <w:semiHidden/>
    <w:unhideWhenUsed/>
    <w:rsid w:val="00BE1A32"/>
    <w:rPr>
      <w:color w:val="605E5C"/>
      <w:shd w:val="clear" w:color="auto" w:fill="E1DFDD"/>
    </w:rPr>
  </w:style>
  <w:style w:type="character" w:customStyle="1" w:styleId="a6">
    <w:name w:val="页脚 字符"/>
    <w:basedOn w:val="a0"/>
    <w:link w:val="a5"/>
    <w:uiPriority w:val="99"/>
    <w:rsid w:val="009964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关于召开2004年高考大综合</dc:title>
  <dc:creator>qianyy</dc:creator>
  <cp:lastModifiedBy>教育学会 广东</cp:lastModifiedBy>
  <cp:revision>3</cp:revision>
  <cp:lastPrinted>2024-02-05T08:28:00Z</cp:lastPrinted>
  <dcterms:created xsi:type="dcterms:W3CDTF">2024-02-05T08:33:00Z</dcterms:created>
  <dcterms:modified xsi:type="dcterms:W3CDTF">2024-02-05T08:34:00Z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5F8B2EA39A8941518EFAD3EFFCA6B359_13</vt:lpwstr>
  </property>
</Properties>
</file>