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29C0" w:rsidRPr="001C1238" w:rsidRDefault="00000000">
      <w:pPr>
        <w:widowControl/>
        <w:shd w:val="clear" w:color="auto" w:fill="FFFFFF"/>
        <w:jc w:val="left"/>
        <w:rPr>
          <w:rFonts w:ascii="仿宋_GB2312" w:eastAsia="仿宋_GB2312" w:hAnsi="Tahoma" w:cs="Tahoma"/>
          <w:bCs/>
          <w:color w:val="000000"/>
          <w:sz w:val="32"/>
          <w:szCs w:val="32"/>
        </w:rPr>
      </w:pPr>
      <w:r w:rsidRPr="001C1238">
        <w:rPr>
          <w:rFonts w:ascii="仿宋_GB2312" w:eastAsia="仿宋_GB2312" w:hAnsi="Tahoma" w:cs="Tahoma" w:hint="eastAsia"/>
          <w:bCs/>
          <w:color w:val="000000"/>
          <w:sz w:val="32"/>
          <w:szCs w:val="32"/>
        </w:rPr>
        <w:t>附件3</w:t>
      </w:r>
    </w:p>
    <w:p w:rsidR="004029C0" w:rsidRPr="001C1238" w:rsidRDefault="00000000" w:rsidP="001C1238">
      <w:pPr>
        <w:widowControl/>
        <w:spacing w:line="760" w:lineRule="exact"/>
        <w:jc w:val="center"/>
        <w:rPr>
          <w:rFonts w:ascii="方正小标宋简体" w:eastAsia="方正小标宋简体" w:hAnsi="黑体" w:cs="黑体"/>
          <w:color w:val="000000"/>
          <w:kern w:val="0"/>
          <w:sz w:val="44"/>
          <w:szCs w:val="44"/>
        </w:rPr>
      </w:pPr>
      <w:bookmarkStart w:id="0" w:name="OLE_LINK3"/>
      <w:r w:rsidRPr="001C1238">
        <w:rPr>
          <w:rFonts w:ascii="方正小标宋简体" w:eastAsia="方正小标宋简体" w:hAnsi="黑体" w:cs="黑体" w:hint="eastAsia"/>
          <w:color w:val="000000"/>
          <w:kern w:val="0"/>
          <w:sz w:val="44"/>
          <w:szCs w:val="44"/>
        </w:rPr>
        <w:t>广东省第十四届“小小科学家”中小学生科学实验活动流程及注意事项</w:t>
      </w:r>
    </w:p>
    <w:p w:rsidR="004029C0" w:rsidRPr="001C1238" w:rsidRDefault="00000000">
      <w:pPr>
        <w:widowControl/>
        <w:shd w:val="clear" w:color="auto" w:fill="FFFFFF"/>
        <w:ind w:firstLine="630"/>
        <w:jc w:val="left"/>
        <w:rPr>
          <w:rFonts w:ascii="仿宋_GB2312" w:eastAsia="仿宋_GB2312" w:hAnsi="Tahoma" w:cs="Tahoma"/>
          <w:color w:val="000000"/>
          <w:kern w:val="0"/>
          <w:sz w:val="32"/>
          <w:szCs w:val="32"/>
        </w:rPr>
      </w:pPr>
      <w:r>
        <w:rPr>
          <w:b/>
          <w:bCs/>
          <w:color w:val="000000"/>
          <w:kern w:val="0"/>
          <w:sz w:val="24"/>
        </w:rPr>
        <w:t> </w:t>
      </w:r>
    </w:p>
    <w:p w:rsidR="004029C0" w:rsidRPr="001C1238" w:rsidRDefault="00000000" w:rsidP="001C1238">
      <w:pPr>
        <w:widowControl/>
        <w:shd w:val="clear" w:color="auto" w:fill="FFFFFF"/>
        <w:spacing w:line="560" w:lineRule="exact"/>
        <w:ind w:firstLine="630"/>
        <w:rPr>
          <w:rFonts w:ascii="黑体" w:eastAsia="黑体" w:hAnsi="黑体" w:cs="Tahoma"/>
          <w:color w:val="000000"/>
          <w:kern w:val="0"/>
          <w:sz w:val="32"/>
          <w:szCs w:val="32"/>
        </w:rPr>
      </w:pPr>
      <w:r w:rsidRPr="001C1238">
        <w:rPr>
          <w:rFonts w:ascii="黑体" w:eastAsia="黑体" w:hAnsi="黑体" w:cs="Tahoma" w:hint="eastAsia"/>
          <w:color w:val="000000"/>
          <w:kern w:val="0"/>
          <w:sz w:val="32"/>
          <w:szCs w:val="32"/>
        </w:rPr>
        <w:t>一、展示前准备</w:t>
      </w:r>
    </w:p>
    <w:p w:rsidR="004029C0" w:rsidRPr="001C1238" w:rsidRDefault="00000000" w:rsidP="001C1238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Tahoma"/>
          <w:color w:val="000000"/>
          <w:kern w:val="0"/>
          <w:sz w:val="32"/>
          <w:szCs w:val="32"/>
        </w:rPr>
      </w:pPr>
      <w:r w:rsidRPr="001C123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（一）参加者必须在展示前自带实验器材（含电池）和考试用文具，考试过程中所用的考试材料由组织方提供（化学实验中化学药品不足组织方会提供，生物材料由组织方提供）；</w:t>
      </w:r>
    </w:p>
    <w:p w:rsidR="004029C0" w:rsidRPr="001C1238" w:rsidRDefault="00000000" w:rsidP="001C1238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Tahoma"/>
          <w:color w:val="000000"/>
          <w:kern w:val="0"/>
          <w:sz w:val="32"/>
          <w:szCs w:val="32"/>
        </w:rPr>
      </w:pPr>
      <w:r w:rsidRPr="001C123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（二）参加者在参加过程中不能与他人共用实验器材，有问题举手示意找监考老师帮忙解决；</w:t>
      </w:r>
    </w:p>
    <w:p w:rsidR="004029C0" w:rsidRPr="001C1238" w:rsidRDefault="00000000" w:rsidP="001C1238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Tahoma"/>
          <w:color w:val="000000"/>
          <w:kern w:val="0"/>
          <w:sz w:val="32"/>
          <w:szCs w:val="32"/>
        </w:rPr>
      </w:pPr>
      <w:r w:rsidRPr="001C123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（三）参加者须熟悉相应参加科目中的安全操作规程，防止误操作事件的发生。</w:t>
      </w:r>
    </w:p>
    <w:p w:rsidR="004029C0" w:rsidRPr="001C1238" w:rsidRDefault="00000000" w:rsidP="001C1238">
      <w:pPr>
        <w:widowControl/>
        <w:shd w:val="clear" w:color="auto" w:fill="FFFFFF"/>
        <w:spacing w:line="560" w:lineRule="exact"/>
        <w:ind w:firstLine="643"/>
        <w:rPr>
          <w:rFonts w:ascii="黑体" w:eastAsia="黑体" w:hAnsi="黑体" w:cs="Tahoma"/>
          <w:color w:val="000000"/>
          <w:kern w:val="0"/>
          <w:sz w:val="32"/>
          <w:szCs w:val="32"/>
        </w:rPr>
      </w:pPr>
      <w:r w:rsidRPr="001C1238">
        <w:rPr>
          <w:rFonts w:ascii="黑体" w:eastAsia="黑体" w:hAnsi="黑体" w:cs="Tahoma" w:hint="eastAsia"/>
          <w:color w:val="000000"/>
          <w:kern w:val="0"/>
          <w:sz w:val="32"/>
          <w:szCs w:val="32"/>
        </w:rPr>
        <w:t>二、入场</w:t>
      </w:r>
    </w:p>
    <w:p w:rsidR="004029C0" w:rsidRPr="001C1238" w:rsidRDefault="00000000" w:rsidP="001C1238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Tahoma"/>
          <w:color w:val="000000"/>
          <w:kern w:val="0"/>
          <w:sz w:val="32"/>
          <w:szCs w:val="32"/>
        </w:rPr>
      </w:pPr>
      <w:r w:rsidRPr="001C123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（一）参加者提前</w:t>
      </w:r>
      <w:r w:rsidRPr="001C1238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30</w:t>
      </w:r>
      <w:r w:rsidRPr="001C123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分钟到达展示点，准备入场；</w:t>
      </w:r>
    </w:p>
    <w:p w:rsidR="004029C0" w:rsidRPr="001C1238" w:rsidRDefault="00000000" w:rsidP="001C1238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Tahoma"/>
          <w:color w:val="000000"/>
          <w:kern w:val="0"/>
          <w:sz w:val="32"/>
          <w:szCs w:val="32"/>
        </w:rPr>
      </w:pPr>
      <w:r w:rsidRPr="001C123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（二）参加者到展示</w:t>
      </w:r>
      <w:proofErr w:type="gramStart"/>
      <w:r w:rsidRPr="001C123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点找到</w:t>
      </w:r>
      <w:proofErr w:type="gramEnd"/>
      <w:r w:rsidRPr="001C123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对应的教室，工作人员检查无误后方可入场，进入展示点后在指定位置上就座；</w:t>
      </w:r>
    </w:p>
    <w:p w:rsidR="004029C0" w:rsidRPr="001C1238" w:rsidRDefault="00000000" w:rsidP="001C1238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Tahoma"/>
          <w:color w:val="000000"/>
          <w:kern w:val="0"/>
          <w:sz w:val="32"/>
          <w:szCs w:val="32"/>
        </w:rPr>
      </w:pPr>
      <w:r w:rsidRPr="001C123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（三）参加者只能携带实验器材和</w:t>
      </w:r>
      <w:proofErr w:type="gramStart"/>
      <w:r w:rsidRPr="001C123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笔入展示</w:t>
      </w:r>
      <w:proofErr w:type="gramEnd"/>
      <w:r w:rsidRPr="001C123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点，不得把实验手册带入展示点；</w:t>
      </w:r>
    </w:p>
    <w:p w:rsidR="004029C0" w:rsidRPr="001C1238" w:rsidRDefault="00000000" w:rsidP="001C1238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Tahoma"/>
          <w:color w:val="000000"/>
          <w:kern w:val="0"/>
          <w:sz w:val="32"/>
          <w:szCs w:val="32"/>
        </w:rPr>
      </w:pPr>
      <w:r w:rsidRPr="001C123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（四）展示开始</w:t>
      </w:r>
      <w:r w:rsidRPr="001C1238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10</w:t>
      </w:r>
      <w:r w:rsidRPr="001C123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分钟后，参加者如未按时到场则取消参加资格。</w:t>
      </w:r>
    </w:p>
    <w:p w:rsidR="004029C0" w:rsidRPr="001C1238" w:rsidRDefault="00000000" w:rsidP="001C1238">
      <w:pPr>
        <w:widowControl/>
        <w:shd w:val="clear" w:color="auto" w:fill="FFFFFF"/>
        <w:spacing w:line="560" w:lineRule="exact"/>
        <w:ind w:firstLine="643"/>
        <w:rPr>
          <w:rFonts w:ascii="黑体" w:eastAsia="黑体" w:hAnsi="黑体" w:cs="Tahoma"/>
          <w:color w:val="000000"/>
          <w:kern w:val="0"/>
          <w:sz w:val="32"/>
          <w:szCs w:val="32"/>
        </w:rPr>
      </w:pPr>
      <w:r w:rsidRPr="001C1238">
        <w:rPr>
          <w:rFonts w:ascii="黑体" w:eastAsia="黑体" w:hAnsi="黑体" w:cs="Tahoma" w:hint="eastAsia"/>
          <w:color w:val="000000"/>
          <w:kern w:val="0"/>
          <w:sz w:val="32"/>
          <w:szCs w:val="32"/>
        </w:rPr>
        <w:t>三、参加流程及注意事项</w:t>
      </w:r>
    </w:p>
    <w:p w:rsidR="004029C0" w:rsidRPr="001C1238" w:rsidRDefault="00000000" w:rsidP="001C1238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Tahoma"/>
          <w:color w:val="000000"/>
          <w:kern w:val="0"/>
          <w:sz w:val="32"/>
          <w:szCs w:val="32"/>
        </w:rPr>
      </w:pPr>
      <w:r w:rsidRPr="001C123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lastRenderedPageBreak/>
        <w:t>（一）参加者在安全操作规程下进行实验，展示时间</w:t>
      </w:r>
      <w:r w:rsidRPr="001C1238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40</w:t>
      </w:r>
      <w:r w:rsidRPr="001C123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分钟；</w:t>
      </w:r>
    </w:p>
    <w:p w:rsidR="004029C0" w:rsidRPr="001C1238" w:rsidRDefault="00000000" w:rsidP="001C1238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Tahoma"/>
          <w:color w:val="000000"/>
          <w:kern w:val="0"/>
          <w:sz w:val="32"/>
          <w:szCs w:val="32"/>
        </w:rPr>
      </w:pPr>
      <w:r w:rsidRPr="001C123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（二）工作人员提前</w:t>
      </w:r>
      <w:r w:rsidRPr="001C1238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5</w:t>
      </w:r>
      <w:r w:rsidRPr="001C123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分钟发放展示试题，参加者须认真填写个人信息项目；</w:t>
      </w:r>
    </w:p>
    <w:p w:rsidR="004029C0" w:rsidRPr="001C1238" w:rsidRDefault="00000000" w:rsidP="001C1238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Tahoma"/>
          <w:color w:val="000000"/>
          <w:kern w:val="0"/>
          <w:sz w:val="32"/>
          <w:szCs w:val="32"/>
        </w:rPr>
      </w:pPr>
      <w:r w:rsidRPr="001C123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（三）考试开始后参加者方可打开实验器材进行实验操作或者作答，在展示过程中取出实验手册等其他材料者，视为作弊，取消参加资格，成绩以零分记；</w:t>
      </w:r>
    </w:p>
    <w:p w:rsidR="004029C0" w:rsidRPr="001C1238" w:rsidRDefault="00000000" w:rsidP="001C1238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Tahoma"/>
          <w:color w:val="000000"/>
          <w:kern w:val="0"/>
          <w:sz w:val="32"/>
          <w:szCs w:val="32"/>
        </w:rPr>
      </w:pPr>
      <w:r w:rsidRPr="001C123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（四）参加者不允许互相交流、提示、帮助，否则取消参加资格，成绩以零分记；</w:t>
      </w:r>
    </w:p>
    <w:p w:rsidR="004029C0" w:rsidRPr="001C1238" w:rsidRDefault="00000000" w:rsidP="001C1238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Tahoma"/>
          <w:color w:val="000000"/>
          <w:kern w:val="0"/>
          <w:sz w:val="32"/>
          <w:szCs w:val="32"/>
        </w:rPr>
      </w:pPr>
      <w:r w:rsidRPr="001C123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（五）参加者不得干扰他人答卷或者实验，否则取消参加资格，成绩以零分记；</w:t>
      </w:r>
    </w:p>
    <w:p w:rsidR="004029C0" w:rsidRPr="001C1238" w:rsidRDefault="00000000" w:rsidP="001C1238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Tahoma"/>
          <w:color w:val="000000"/>
          <w:kern w:val="0"/>
          <w:sz w:val="32"/>
          <w:szCs w:val="32"/>
        </w:rPr>
      </w:pPr>
      <w:r w:rsidRPr="001C123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（六）参加者完成答卷或实验后，如有特殊情况的要求退场，需举手示意工作人员，经工作人员同意后方可离开展示点；</w:t>
      </w:r>
    </w:p>
    <w:p w:rsidR="004029C0" w:rsidRPr="001C1238" w:rsidRDefault="00000000" w:rsidP="001C1238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Tahoma"/>
          <w:color w:val="000000"/>
          <w:kern w:val="0"/>
          <w:sz w:val="32"/>
          <w:szCs w:val="32"/>
        </w:rPr>
      </w:pPr>
      <w:r w:rsidRPr="001C123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（七）参加者离场时只能将自己的物品带出展示点。参加者不得将答卷、实验报告等展示点发放的材料带出展示点，否则以违反展示点纪律处理，成绩以零分记；</w:t>
      </w:r>
    </w:p>
    <w:p w:rsidR="004029C0" w:rsidRPr="001C1238" w:rsidRDefault="00000000" w:rsidP="001C1238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宋体" w:cs="Tahoma"/>
          <w:color w:val="000000"/>
          <w:kern w:val="0"/>
          <w:sz w:val="32"/>
          <w:szCs w:val="32"/>
        </w:rPr>
      </w:pPr>
      <w:r w:rsidRPr="001C123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（八）展示时间结束时，工作人员宣布展示结束。参加者起立，停止实验和答卷；</w:t>
      </w:r>
    </w:p>
    <w:p w:rsidR="00AA45F8" w:rsidRPr="001C1238" w:rsidRDefault="00000000" w:rsidP="000C0B79">
      <w:pPr>
        <w:widowControl/>
        <w:shd w:val="clear" w:color="auto" w:fill="FFFFFF"/>
        <w:spacing w:line="560" w:lineRule="exact"/>
        <w:ind w:firstLine="640"/>
        <w:rPr>
          <w:rFonts w:ascii="仿宋_GB2312" w:eastAsia="仿宋_GB2312" w:hAnsi="Tahoma" w:cs="Tahoma"/>
          <w:b/>
          <w:color w:val="000000"/>
          <w:sz w:val="32"/>
          <w:szCs w:val="32"/>
        </w:rPr>
      </w:pPr>
      <w:r w:rsidRPr="001C1238"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（九）工作人员检查无误后安排参加者离开展示点。</w:t>
      </w:r>
      <w:bookmarkEnd w:id="0"/>
    </w:p>
    <w:sectPr w:rsidR="00AA45F8" w:rsidRPr="001C1238" w:rsidSect="00AA45F8">
      <w:footerReference w:type="default" r:id="rId9"/>
      <w:pgSz w:w="11906" w:h="16838"/>
      <w:pgMar w:top="2098" w:right="1474" w:bottom="1985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49FF" w:rsidRDefault="00C349FF">
      <w:r>
        <w:separator/>
      </w:r>
    </w:p>
  </w:endnote>
  <w:endnote w:type="continuationSeparator" w:id="0">
    <w:p w:rsidR="00C349FF" w:rsidRDefault="00C3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29C0" w:rsidRDefault="00000000">
    <w:pPr>
      <w:pStyle w:val="a4"/>
      <w:ind w:leftChars="3741" w:left="7856" w:firstLineChars="250" w:firstLine="450"/>
    </w:pPr>
    <w:r>
      <w:rPr>
        <w:rFonts w:hint="eastAsia"/>
      </w:rPr>
      <w:t xml:space="preserve"> -</w:t>
    </w: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  <w:r>
      <w:rPr>
        <w:rFonts w:hint="eastAsia"/>
      </w:rPr>
      <w:t>-</w:t>
    </w:r>
  </w:p>
  <w:p w:rsidR="004029C0" w:rsidRDefault="004029C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49FF" w:rsidRDefault="00C349FF">
      <w:r>
        <w:separator/>
      </w:r>
    </w:p>
  </w:footnote>
  <w:footnote w:type="continuationSeparator" w:id="0">
    <w:p w:rsidR="00C349FF" w:rsidRDefault="00C34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E1F731"/>
    <w:multiLevelType w:val="singleLevel"/>
    <w:tmpl w:val="97E1F73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68319B"/>
    <w:multiLevelType w:val="multilevel"/>
    <w:tmpl w:val="0068319B"/>
    <w:lvl w:ilvl="0">
      <w:start w:val="1"/>
      <w:numFmt w:val="decimal"/>
      <w:lvlText w:val="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798382376">
    <w:abstractNumId w:val="0"/>
  </w:num>
  <w:num w:numId="2" w16cid:durableId="1273703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QwOWY2ODY4MGU2MzlhNWRhYjQ0ZWZiYjUwYTFkMDkifQ=="/>
  </w:docVars>
  <w:rsids>
    <w:rsidRoot w:val="470F7BF9"/>
    <w:rsid w:val="0000782B"/>
    <w:rsid w:val="000C0B79"/>
    <w:rsid w:val="000F416B"/>
    <w:rsid w:val="001C1238"/>
    <w:rsid w:val="0038129E"/>
    <w:rsid w:val="00396E10"/>
    <w:rsid w:val="004029C0"/>
    <w:rsid w:val="004F7036"/>
    <w:rsid w:val="005C482C"/>
    <w:rsid w:val="006C3DBF"/>
    <w:rsid w:val="007132F8"/>
    <w:rsid w:val="00713871"/>
    <w:rsid w:val="00811EA6"/>
    <w:rsid w:val="008D0936"/>
    <w:rsid w:val="00903091"/>
    <w:rsid w:val="00AA45F8"/>
    <w:rsid w:val="00BE0D40"/>
    <w:rsid w:val="00C161A3"/>
    <w:rsid w:val="00C349FF"/>
    <w:rsid w:val="00D1281B"/>
    <w:rsid w:val="00DE53D2"/>
    <w:rsid w:val="00EA5B39"/>
    <w:rsid w:val="00EF48A9"/>
    <w:rsid w:val="00F142FC"/>
    <w:rsid w:val="1FC56C01"/>
    <w:rsid w:val="225134FC"/>
    <w:rsid w:val="24900767"/>
    <w:rsid w:val="470F7BF9"/>
    <w:rsid w:val="65AC0ABB"/>
    <w:rsid w:val="7372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91B2C05-E800-49AA-B7BB-C9CC9E7C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left="2106" w:hangingChars="800" w:hanging="2106"/>
    </w:pPr>
    <w:rPr>
      <w:rFonts w:ascii="Times New Roman" w:hAnsi="Times New Roman"/>
      <w:sz w:val="28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rsid w:val="001C12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704396-6C38-4329-A429-46E7720C0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中辉</dc:creator>
  <cp:lastModifiedBy>广东 教育学会</cp:lastModifiedBy>
  <cp:revision>3</cp:revision>
  <dcterms:created xsi:type="dcterms:W3CDTF">2023-06-02T03:38:00Z</dcterms:created>
  <dcterms:modified xsi:type="dcterms:W3CDTF">2023-06-02T03:38:00Z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654C40C11143464480AC0E73BE9BE5BA_13</vt:lpwstr>
  </property>
</Properties>
</file>