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A13EB" w14:textId="77777777" w:rsidR="00F377E4" w:rsidRDefault="00000000" w:rsidP="005C1442">
      <w:pPr>
        <w:spacing w:line="560" w:lineRule="exact"/>
        <w:rPr>
          <w:rFonts w:ascii="仿宋_GB2312" w:eastAsia="仿宋_GB2312" w:cs="宋体"/>
          <w:kern w:val="0"/>
          <w:sz w:val="32"/>
          <w:szCs w:val="32"/>
        </w:rPr>
      </w:pPr>
      <w:r>
        <w:rPr>
          <w:rFonts w:ascii="仿宋_GB2312" w:eastAsia="仿宋_GB2312" w:cs="宋体" w:hint="eastAsia"/>
          <w:kern w:val="0"/>
          <w:sz w:val="32"/>
          <w:szCs w:val="32"/>
        </w:rPr>
        <w:t>附件1</w:t>
      </w:r>
    </w:p>
    <w:p w14:paraId="024B209A" w14:textId="77777777" w:rsidR="00F377E4" w:rsidRPr="00001585" w:rsidRDefault="00000000" w:rsidP="00001585">
      <w:pPr>
        <w:spacing w:line="760" w:lineRule="exact"/>
        <w:jc w:val="center"/>
        <w:rPr>
          <w:rFonts w:ascii="方正小标宋简体" w:eastAsia="方正小标宋简体" w:hAnsi="方正小标宋简体" w:cs="方正小标宋简体"/>
          <w:sz w:val="44"/>
          <w:szCs w:val="44"/>
        </w:rPr>
      </w:pPr>
      <w:r w:rsidRPr="00001585">
        <w:rPr>
          <w:rFonts w:ascii="方正小标宋简体" w:eastAsia="方正小标宋简体" w:hAnsi="方正小标宋简体" w:cs="方正小标宋简体" w:hint="eastAsia"/>
          <w:sz w:val="44"/>
          <w:szCs w:val="44"/>
        </w:rPr>
        <w:t xml:space="preserve"> 广东省《少年讲书人》（第六季）</w:t>
      </w:r>
    </w:p>
    <w:p w14:paraId="172E5BBC" w14:textId="77777777" w:rsidR="00F377E4" w:rsidRPr="00001585" w:rsidRDefault="00000000" w:rsidP="00001585">
      <w:pPr>
        <w:spacing w:line="760" w:lineRule="exact"/>
        <w:jc w:val="center"/>
        <w:rPr>
          <w:rFonts w:ascii="方正小标宋简体" w:eastAsia="方正小标宋简体" w:hAnsi="方正小标宋简体" w:cs="方正小标宋简体"/>
          <w:sz w:val="44"/>
          <w:szCs w:val="44"/>
        </w:rPr>
      </w:pPr>
      <w:r w:rsidRPr="00001585">
        <w:rPr>
          <w:rFonts w:ascii="方正小标宋简体" w:eastAsia="方正小标宋简体" w:hAnsi="方正小标宋简体" w:cs="方正小标宋简体" w:hint="eastAsia"/>
          <w:sz w:val="44"/>
          <w:szCs w:val="44"/>
        </w:rPr>
        <w:t>展评活动组织方案</w:t>
      </w:r>
    </w:p>
    <w:p w14:paraId="68820015" w14:textId="77777777" w:rsidR="00F377E4" w:rsidRDefault="00F377E4">
      <w:pPr>
        <w:spacing w:line="560" w:lineRule="exact"/>
        <w:ind w:firstLineChars="200" w:firstLine="682"/>
        <w:rPr>
          <w:rStyle w:val="NormalCharacter"/>
          <w:rFonts w:ascii="黑体" w:eastAsia="黑体" w:hAnsi="黑体" w:cs="黑体"/>
          <w:bCs/>
          <w:sz w:val="32"/>
          <w:szCs w:val="32"/>
        </w:rPr>
      </w:pPr>
    </w:p>
    <w:p w14:paraId="5E4A0CBB" w14:textId="77777777" w:rsidR="00F377E4" w:rsidRDefault="00000000">
      <w:pPr>
        <w:spacing w:line="560" w:lineRule="exact"/>
        <w:ind w:firstLineChars="200" w:firstLine="682"/>
        <w:rPr>
          <w:rStyle w:val="NormalCharacter"/>
          <w:rFonts w:ascii="黑体" w:eastAsia="黑体" w:hAnsi="黑体" w:cs="黑体"/>
          <w:bCs/>
          <w:sz w:val="32"/>
          <w:szCs w:val="32"/>
        </w:rPr>
      </w:pPr>
      <w:r>
        <w:rPr>
          <w:rStyle w:val="NormalCharacter"/>
          <w:rFonts w:ascii="黑体" w:eastAsia="黑体" w:hAnsi="黑体" w:cs="黑体" w:hint="eastAsia"/>
          <w:bCs/>
          <w:sz w:val="32"/>
          <w:szCs w:val="32"/>
        </w:rPr>
        <w:t>一、活动组别</w:t>
      </w:r>
    </w:p>
    <w:p w14:paraId="59D73960" w14:textId="77777777" w:rsidR="00F377E4" w:rsidRDefault="00000000">
      <w:pPr>
        <w:spacing w:line="560" w:lineRule="exact"/>
        <w:ind w:firstLineChars="200" w:firstLine="682"/>
        <w:rPr>
          <w:rStyle w:val="NormalCharacter"/>
          <w:rFonts w:ascii="仿宋_GB2312" w:eastAsia="仿宋_GB2312"/>
          <w:kern w:val="0"/>
          <w:sz w:val="32"/>
          <w:szCs w:val="32"/>
        </w:rPr>
      </w:pPr>
      <w:r>
        <w:rPr>
          <w:rStyle w:val="NormalCharacter"/>
          <w:rFonts w:ascii="仿宋_GB2312" w:eastAsia="仿宋_GB2312" w:hint="eastAsia"/>
          <w:kern w:val="0"/>
          <w:sz w:val="32"/>
          <w:szCs w:val="32"/>
        </w:rPr>
        <w:t>活动设置幼儿园组、</w:t>
      </w:r>
      <w:r>
        <w:rPr>
          <w:rStyle w:val="NormalCharacter"/>
          <w:rFonts w:ascii="仿宋_GB2312" w:eastAsia="仿宋_GB2312"/>
          <w:kern w:val="0"/>
          <w:sz w:val="32"/>
          <w:szCs w:val="32"/>
        </w:rPr>
        <w:t>小学一</w:t>
      </w:r>
      <w:r>
        <w:rPr>
          <w:rStyle w:val="NormalCharacter"/>
          <w:rFonts w:ascii="仿宋_GB2312" w:eastAsia="仿宋_GB2312" w:hint="eastAsia"/>
          <w:kern w:val="0"/>
          <w:sz w:val="32"/>
          <w:szCs w:val="32"/>
        </w:rPr>
        <w:t>二年级组</w:t>
      </w:r>
      <w:r>
        <w:rPr>
          <w:rStyle w:val="NormalCharacter"/>
          <w:rFonts w:ascii="仿宋_GB2312" w:eastAsia="仿宋_GB2312"/>
          <w:kern w:val="0"/>
          <w:sz w:val="32"/>
          <w:szCs w:val="32"/>
        </w:rPr>
        <w:t>、小学三四年级</w:t>
      </w:r>
      <w:r>
        <w:rPr>
          <w:rStyle w:val="NormalCharacter"/>
          <w:rFonts w:ascii="仿宋_GB2312" w:eastAsia="仿宋_GB2312" w:hint="eastAsia"/>
          <w:kern w:val="0"/>
          <w:sz w:val="32"/>
          <w:szCs w:val="32"/>
        </w:rPr>
        <w:t>组、</w:t>
      </w:r>
      <w:r>
        <w:rPr>
          <w:rStyle w:val="NormalCharacter"/>
          <w:rFonts w:ascii="仿宋_GB2312" w:eastAsia="仿宋_GB2312"/>
          <w:kern w:val="0"/>
          <w:sz w:val="32"/>
          <w:szCs w:val="32"/>
        </w:rPr>
        <w:t>小学五六年级</w:t>
      </w:r>
      <w:r>
        <w:rPr>
          <w:rStyle w:val="NormalCharacter"/>
          <w:rFonts w:ascii="仿宋_GB2312" w:eastAsia="仿宋_GB2312" w:hint="eastAsia"/>
          <w:kern w:val="0"/>
          <w:sz w:val="32"/>
          <w:szCs w:val="32"/>
        </w:rPr>
        <w:t>组、中学组五个组别。</w:t>
      </w:r>
    </w:p>
    <w:p w14:paraId="30C0F0BE" w14:textId="77777777" w:rsidR="00F377E4" w:rsidRDefault="00000000">
      <w:pPr>
        <w:spacing w:line="560" w:lineRule="exact"/>
        <w:ind w:firstLineChars="200" w:firstLine="682"/>
        <w:jc w:val="left"/>
        <w:rPr>
          <w:rStyle w:val="NormalCharacter"/>
          <w:rFonts w:ascii="楷体" w:eastAsia="楷体" w:hAnsi="楷体" w:cs="楷体"/>
          <w:kern w:val="0"/>
          <w:sz w:val="32"/>
          <w:szCs w:val="32"/>
        </w:rPr>
      </w:pPr>
      <w:r>
        <w:rPr>
          <w:rStyle w:val="NormalCharacter"/>
          <w:rFonts w:ascii="黑体" w:eastAsia="黑体" w:hAnsi="黑体" w:cs="黑体" w:hint="eastAsia"/>
          <w:bCs/>
          <w:sz w:val="32"/>
          <w:szCs w:val="32"/>
        </w:rPr>
        <w:t>二、组织阶段</w:t>
      </w:r>
    </w:p>
    <w:p w14:paraId="74E06CD5" w14:textId="77777777" w:rsidR="00F377E4" w:rsidRDefault="00000000">
      <w:pPr>
        <w:spacing w:line="560" w:lineRule="exact"/>
        <w:ind w:firstLineChars="200" w:firstLine="682"/>
        <w:rPr>
          <w:rStyle w:val="NormalCharacter"/>
          <w:rFonts w:ascii="楷体" w:eastAsia="楷体" w:hAnsi="楷体" w:cs="楷体"/>
          <w:kern w:val="0"/>
          <w:sz w:val="32"/>
          <w:szCs w:val="32"/>
        </w:rPr>
      </w:pPr>
      <w:r>
        <w:rPr>
          <w:rStyle w:val="NormalCharacter"/>
          <w:rFonts w:ascii="仿宋_GB2312" w:eastAsia="仿宋_GB2312" w:hint="eastAsia"/>
          <w:kern w:val="0"/>
          <w:sz w:val="32"/>
          <w:szCs w:val="32"/>
        </w:rPr>
        <w:t>4月15日前，具备成熟条件的地市级学会或区域组委会向省组委会提出申请，结合实际制定具体实施方案，做好活动宣传推广等组织部署，将组织文件发送给省组委会备案，并熟悉运用展示平台流程。</w:t>
      </w:r>
    </w:p>
    <w:p w14:paraId="60BC0FFA" w14:textId="77777777" w:rsidR="00F377E4" w:rsidRDefault="00000000">
      <w:pPr>
        <w:spacing w:line="560" w:lineRule="exact"/>
        <w:ind w:firstLineChars="200" w:firstLine="682"/>
        <w:jc w:val="left"/>
        <w:rPr>
          <w:rStyle w:val="NormalCharacter"/>
          <w:rFonts w:ascii="楷体" w:eastAsia="楷体" w:hAnsi="楷体" w:cs="楷体"/>
          <w:kern w:val="0"/>
          <w:sz w:val="32"/>
          <w:szCs w:val="32"/>
        </w:rPr>
      </w:pPr>
      <w:r>
        <w:rPr>
          <w:rStyle w:val="NormalCharacter"/>
          <w:rFonts w:ascii="黑体" w:eastAsia="黑体" w:hAnsi="黑体" w:cs="黑体" w:hint="eastAsia"/>
          <w:bCs/>
          <w:sz w:val="32"/>
          <w:szCs w:val="32"/>
        </w:rPr>
        <w:t>三、实施阶段</w:t>
      </w:r>
    </w:p>
    <w:p w14:paraId="29BDD98A" w14:textId="77777777" w:rsidR="00F377E4" w:rsidRDefault="00000000">
      <w:pPr>
        <w:spacing w:line="560" w:lineRule="exact"/>
        <w:ind w:firstLineChars="200" w:firstLine="682"/>
        <w:rPr>
          <w:rStyle w:val="NormalCharacter"/>
          <w:rFonts w:ascii="仿宋_GB2312" w:eastAsia="仿宋_GB2312"/>
          <w:kern w:val="0"/>
          <w:sz w:val="32"/>
          <w:szCs w:val="32"/>
        </w:rPr>
      </w:pPr>
      <w:r>
        <w:rPr>
          <w:rStyle w:val="NormalCharacter"/>
          <w:rFonts w:ascii="仿宋_GB2312" w:eastAsia="仿宋_GB2312" w:hint="eastAsia"/>
          <w:kern w:val="0"/>
          <w:sz w:val="32"/>
          <w:szCs w:val="32"/>
        </w:rPr>
        <w:t>时间：2023年4月6日-2023年6月24日</w:t>
      </w:r>
    </w:p>
    <w:p w14:paraId="734F564D" w14:textId="77777777" w:rsidR="00F377E4" w:rsidRDefault="00000000">
      <w:pPr>
        <w:spacing w:line="560" w:lineRule="exact"/>
        <w:ind w:firstLineChars="200" w:firstLine="684"/>
        <w:rPr>
          <w:rFonts w:ascii="仿宋_GB2312" w:eastAsia="仿宋_GB2312"/>
          <w:kern w:val="0"/>
          <w:sz w:val="32"/>
          <w:szCs w:val="32"/>
        </w:rPr>
      </w:pPr>
      <w:r>
        <w:rPr>
          <w:rStyle w:val="NormalCharacter"/>
          <w:rFonts w:ascii="仿宋_GB2312" w:eastAsia="仿宋_GB2312" w:hint="eastAsia"/>
          <w:b/>
          <w:bCs/>
          <w:kern w:val="0"/>
          <w:sz w:val="32"/>
          <w:szCs w:val="32"/>
        </w:rPr>
        <w:t>（一） 活动报名</w:t>
      </w:r>
    </w:p>
    <w:p w14:paraId="45AEB9A4" w14:textId="77777777" w:rsidR="00F377E4" w:rsidRDefault="00000000">
      <w:pPr>
        <w:pStyle w:val="Bodytext1"/>
        <w:spacing w:line="560" w:lineRule="exact"/>
        <w:ind w:firstLine="684"/>
        <w:rPr>
          <w:rFonts w:ascii="仿宋_GB2312" w:eastAsia="仿宋_GB2312" w:hAnsi="Times New Roman"/>
          <w:kern w:val="0"/>
          <w:sz w:val="32"/>
          <w:szCs w:val="32"/>
          <w:lang w:val="en-US" w:eastAsia="zh-CN" w:bidi="ar-SA"/>
        </w:rPr>
      </w:pPr>
      <w:r>
        <w:rPr>
          <w:rFonts w:ascii="仿宋_GB2312" w:eastAsia="仿宋_GB2312" w:hAnsi="Times New Roman" w:hint="eastAsia"/>
          <w:kern w:val="0"/>
          <w:sz w:val="32"/>
          <w:szCs w:val="32"/>
          <w:lang w:val="en-US" w:eastAsia="zh-CN" w:bidi="ar-SA"/>
        </w:rPr>
        <w:t>1.扫描下方二</w:t>
      </w:r>
      <w:proofErr w:type="gramStart"/>
      <w:r>
        <w:rPr>
          <w:rFonts w:ascii="仿宋_GB2312" w:eastAsia="仿宋_GB2312" w:hAnsi="Times New Roman" w:hint="eastAsia"/>
          <w:kern w:val="0"/>
          <w:sz w:val="32"/>
          <w:szCs w:val="32"/>
          <w:lang w:val="en-US" w:eastAsia="zh-CN" w:bidi="ar-SA"/>
        </w:rPr>
        <w:t>维码进入</w:t>
      </w:r>
      <w:proofErr w:type="gramEnd"/>
      <w:r>
        <w:rPr>
          <w:rFonts w:ascii="仿宋_GB2312" w:eastAsia="仿宋_GB2312" w:hAnsi="Times New Roman" w:hint="eastAsia"/>
          <w:kern w:val="0"/>
          <w:sz w:val="32"/>
          <w:szCs w:val="32"/>
          <w:lang w:val="en-US" w:eastAsia="zh-CN" w:bidi="ar-SA"/>
        </w:rPr>
        <w:t>小程序“核心素养管理平台”，点击“参与活动”</w:t>
      </w:r>
      <w:r>
        <w:rPr>
          <w:rFonts w:ascii="仿宋_GB2312" w:eastAsia="仿宋_GB2312" w:hint="eastAsia"/>
          <w:kern w:val="0"/>
          <w:sz w:val="32"/>
          <w:szCs w:val="32"/>
          <w:lang w:val="en-US" w:eastAsia="zh-CN"/>
        </w:rPr>
        <w:t>报名</w:t>
      </w:r>
      <w:r>
        <w:rPr>
          <w:rFonts w:ascii="仿宋_GB2312" w:eastAsia="仿宋_GB2312" w:hAnsi="Times New Roman" w:hint="eastAsia"/>
          <w:kern w:val="0"/>
          <w:sz w:val="32"/>
          <w:szCs w:val="32"/>
          <w:lang w:val="en-US" w:eastAsia="zh-CN" w:bidi="ar-SA"/>
        </w:rPr>
        <w:t>。</w:t>
      </w:r>
    </w:p>
    <w:p w14:paraId="44237626" w14:textId="77777777" w:rsidR="00001585" w:rsidRDefault="00001585">
      <w:pPr>
        <w:pStyle w:val="Bodytext1"/>
        <w:spacing w:line="560" w:lineRule="exact"/>
        <w:ind w:firstLine="684"/>
        <w:rPr>
          <w:rFonts w:ascii="仿宋_GB2312" w:eastAsia="仿宋_GB2312" w:hAnsi="Times New Roman"/>
          <w:kern w:val="0"/>
          <w:sz w:val="32"/>
          <w:szCs w:val="32"/>
          <w:lang w:val="en-US" w:eastAsia="zh-CN" w:bidi="ar-SA"/>
        </w:rPr>
      </w:pPr>
    </w:p>
    <w:p w14:paraId="6BD55574" w14:textId="77777777" w:rsidR="00001585" w:rsidRDefault="00001585">
      <w:pPr>
        <w:pStyle w:val="Bodytext1"/>
        <w:spacing w:line="560" w:lineRule="exact"/>
        <w:ind w:firstLine="684"/>
        <w:rPr>
          <w:rFonts w:ascii="仿宋_GB2312" w:eastAsia="仿宋_GB2312" w:hAnsi="Times New Roman"/>
          <w:kern w:val="0"/>
          <w:sz w:val="32"/>
          <w:szCs w:val="32"/>
          <w:lang w:val="en-US" w:eastAsia="zh-CN" w:bidi="ar-SA"/>
        </w:rPr>
      </w:pPr>
    </w:p>
    <w:p w14:paraId="09A8FE7B" w14:textId="77777777" w:rsidR="00001585" w:rsidRDefault="00001585">
      <w:pPr>
        <w:pStyle w:val="Bodytext1"/>
        <w:spacing w:line="560" w:lineRule="exact"/>
        <w:ind w:firstLine="684"/>
        <w:rPr>
          <w:rFonts w:ascii="仿宋_GB2312" w:eastAsia="仿宋_GB2312" w:hAnsi="Times New Roman"/>
          <w:kern w:val="0"/>
          <w:sz w:val="32"/>
          <w:szCs w:val="32"/>
          <w:lang w:val="en-US" w:eastAsia="zh-CN" w:bidi="ar-SA"/>
        </w:rPr>
      </w:pPr>
    </w:p>
    <w:p w14:paraId="72BD1ADF" w14:textId="77777777" w:rsidR="00001585" w:rsidRDefault="00001585">
      <w:pPr>
        <w:pStyle w:val="Bodytext1"/>
        <w:spacing w:line="560" w:lineRule="exact"/>
        <w:ind w:firstLine="684"/>
        <w:rPr>
          <w:rFonts w:ascii="仿宋_GB2312" w:eastAsia="仿宋_GB2312" w:hAnsi="Times New Roman"/>
          <w:kern w:val="0"/>
          <w:sz w:val="32"/>
          <w:szCs w:val="32"/>
          <w:lang w:val="en-US" w:eastAsia="zh-CN" w:bidi="ar-SA"/>
        </w:rPr>
      </w:pPr>
    </w:p>
    <w:p w14:paraId="73B3C470" w14:textId="77777777" w:rsidR="00001585" w:rsidRDefault="00001585">
      <w:pPr>
        <w:pStyle w:val="Bodytext1"/>
        <w:spacing w:line="560" w:lineRule="exact"/>
        <w:ind w:firstLine="684"/>
        <w:rPr>
          <w:rFonts w:ascii="仿宋_GB2312" w:eastAsia="仿宋_GB2312" w:hAnsi="Times New Roman"/>
          <w:kern w:val="0"/>
          <w:sz w:val="32"/>
          <w:szCs w:val="32"/>
          <w:lang w:val="en-US" w:eastAsia="zh-CN" w:bidi="ar-SA"/>
        </w:rPr>
      </w:pPr>
    </w:p>
    <w:p w14:paraId="5B14912F" w14:textId="43657BAA" w:rsidR="00F377E4" w:rsidRDefault="00000000">
      <w:pPr>
        <w:pStyle w:val="Bodytext1"/>
        <w:spacing w:line="560" w:lineRule="exact"/>
        <w:ind w:firstLine="684"/>
        <w:rPr>
          <w:rFonts w:ascii="仿宋_GB2312" w:eastAsia="仿宋_GB2312" w:hAnsi="Times New Roman"/>
          <w:kern w:val="0"/>
          <w:sz w:val="32"/>
          <w:szCs w:val="32"/>
          <w:lang w:val="en-US" w:eastAsia="zh-CN" w:bidi="ar-SA"/>
        </w:rPr>
      </w:pPr>
      <w:r>
        <w:rPr>
          <w:rFonts w:ascii="仿宋_GB2312" w:eastAsia="仿宋_GB2312" w:hAnsi="Times New Roman" w:hint="eastAsia"/>
          <w:noProof/>
          <w:kern w:val="0"/>
          <w:sz w:val="32"/>
          <w:szCs w:val="32"/>
          <w:lang w:val="en-US" w:eastAsia="zh-CN" w:bidi="ar-SA"/>
        </w:rPr>
        <w:lastRenderedPageBreak/>
        <w:drawing>
          <wp:anchor distT="0" distB="0" distL="114300" distR="114300" simplePos="0" relativeHeight="251661312" behindDoc="0" locked="0" layoutInCell="1" allowOverlap="1" wp14:anchorId="4C500BC7" wp14:editId="35E0AD15">
            <wp:simplePos x="0" y="0"/>
            <wp:positionH relativeFrom="column">
              <wp:posOffset>1607820</wp:posOffset>
            </wp:positionH>
            <wp:positionV relativeFrom="paragraph">
              <wp:posOffset>157480</wp:posOffset>
            </wp:positionV>
            <wp:extent cx="1998345" cy="1998345"/>
            <wp:effectExtent l="0" t="0" r="13335" b="13335"/>
            <wp:wrapNone/>
            <wp:docPr id="1" name="图片 3" descr="10ebb3bad984e486ac288a0327d6b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0ebb3bad984e486ac288a0327d6be1"/>
                    <pic:cNvPicPr/>
                  </pic:nvPicPr>
                  <pic:blipFill>
                    <a:blip r:embed="rId7"/>
                    <a:stretch>
                      <a:fillRect/>
                    </a:stretch>
                  </pic:blipFill>
                  <pic:spPr>
                    <a:xfrm>
                      <a:off x="0" y="0"/>
                      <a:ext cx="1998345" cy="1998345"/>
                    </a:xfrm>
                    <a:prstGeom prst="rect">
                      <a:avLst/>
                    </a:prstGeom>
                  </pic:spPr>
                </pic:pic>
              </a:graphicData>
            </a:graphic>
          </wp:anchor>
        </w:drawing>
      </w:r>
    </w:p>
    <w:p w14:paraId="3F12924A" w14:textId="77777777" w:rsidR="00F377E4" w:rsidRDefault="00F377E4">
      <w:pPr>
        <w:pStyle w:val="Bodytext1"/>
        <w:spacing w:line="560" w:lineRule="exact"/>
        <w:ind w:firstLine="0"/>
        <w:rPr>
          <w:rFonts w:ascii="仿宋_GB2312" w:eastAsia="仿宋_GB2312" w:hAnsi="Times New Roman"/>
          <w:kern w:val="0"/>
          <w:sz w:val="32"/>
          <w:szCs w:val="32"/>
          <w:lang w:val="en-US" w:eastAsia="zh-CN" w:bidi="ar-SA"/>
        </w:rPr>
      </w:pPr>
    </w:p>
    <w:p w14:paraId="4682EF08" w14:textId="77777777" w:rsidR="00F377E4" w:rsidRDefault="00F377E4">
      <w:pPr>
        <w:pStyle w:val="Bodytext1"/>
        <w:spacing w:line="560" w:lineRule="exact"/>
        <w:ind w:firstLine="684"/>
        <w:rPr>
          <w:rFonts w:ascii="仿宋_GB2312" w:eastAsia="仿宋_GB2312" w:hAnsi="Times New Roman"/>
          <w:kern w:val="0"/>
          <w:sz w:val="32"/>
          <w:szCs w:val="32"/>
          <w:lang w:val="en-US" w:eastAsia="zh-CN" w:bidi="ar-SA"/>
        </w:rPr>
      </w:pPr>
    </w:p>
    <w:p w14:paraId="2818F10E" w14:textId="77777777" w:rsidR="00F377E4" w:rsidRDefault="00F377E4">
      <w:pPr>
        <w:pStyle w:val="Bodytext1"/>
        <w:spacing w:line="560" w:lineRule="exact"/>
        <w:ind w:firstLine="684"/>
        <w:rPr>
          <w:rFonts w:ascii="仿宋_GB2312" w:eastAsia="仿宋_GB2312" w:hAnsi="Times New Roman"/>
          <w:kern w:val="0"/>
          <w:sz w:val="32"/>
          <w:szCs w:val="32"/>
          <w:lang w:val="en-US" w:eastAsia="zh-CN" w:bidi="ar-SA"/>
        </w:rPr>
      </w:pPr>
    </w:p>
    <w:p w14:paraId="5FE4762F" w14:textId="77777777" w:rsidR="00F377E4" w:rsidRDefault="00F377E4">
      <w:pPr>
        <w:pStyle w:val="Bodytext1"/>
        <w:spacing w:line="560" w:lineRule="exact"/>
        <w:ind w:firstLine="684"/>
        <w:rPr>
          <w:rFonts w:ascii="仿宋_GB2312" w:eastAsia="仿宋_GB2312" w:hAnsi="Times New Roman"/>
          <w:kern w:val="0"/>
          <w:sz w:val="32"/>
          <w:szCs w:val="32"/>
          <w:lang w:val="en-US" w:eastAsia="zh-CN" w:bidi="ar-SA"/>
        </w:rPr>
      </w:pPr>
    </w:p>
    <w:p w14:paraId="298A0B08" w14:textId="77777777" w:rsidR="00001585" w:rsidRDefault="00001585">
      <w:pPr>
        <w:pStyle w:val="Bodytext1"/>
        <w:spacing w:line="560" w:lineRule="exact"/>
        <w:ind w:firstLine="684"/>
        <w:rPr>
          <w:rFonts w:ascii="仿宋_GB2312" w:eastAsia="仿宋_GB2312" w:hAnsi="Times New Roman"/>
          <w:kern w:val="0"/>
          <w:sz w:val="32"/>
          <w:szCs w:val="32"/>
          <w:lang w:val="en-US" w:eastAsia="zh-CN" w:bidi="ar-SA"/>
        </w:rPr>
      </w:pPr>
    </w:p>
    <w:p w14:paraId="5A96C995" w14:textId="77777777" w:rsidR="00F377E4" w:rsidRDefault="00000000">
      <w:pPr>
        <w:pStyle w:val="Bodytext1"/>
        <w:spacing w:line="560" w:lineRule="exact"/>
        <w:ind w:firstLineChars="889" w:firstLine="3030"/>
        <w:rPr>
          <w:rFonts w:ascii="仿宋_GB2312" w:eastAsia="仿宋_GB2312" w:hAnsi="Times New Roman"/>
          <w:kern w:val="0"/>
          <w:sz w:val="32"/>
          <w:szCs w:val="32"/>
          <w:lang w:val="en-US" w:eastAsia="zh-CN" w:bidi="ar-SA"/>
        </w:rPr>
      </w:pPr>
      <w:r>
        <w:rPr>
          <w:rFonts w:ascii="仿宋_GB2312" w:eastAsia="仿宋_GB2312" w:hAnsi="Times New Roman" w:hint="eastAsia"/>
          <w:kern w:val="0"/>
          <w:sz w:val="32"/>
          <w:szCs w:val="32"/>
          <w:lang w:val="en-US" w:eastAsia="zh-CN" w:bidi="ar-SA"/>
        </w:rPr>
        <w:t>报名二维码</w:t>
      </w:r>
    </w:p>
    <w:p w14:paraId="65C0312B" w14:textId="77777777" w:rsidR="00F377E4" w:rsidRDefault="00F377E4">
      <w:pPr>
        <w:pStyle w:val="Bodytext1"/>
        <w:spacing w:line="560" w:lineRule="exact"/>
        <w:ind w:firstLineChars="200" w:firstLine="682"/>
        <w:rPr>
          <w:rFonts w:ascii="仿宋_GB2312" w:eastAsia="仿宋_GB2312" w:hAnsi="Times New Roman"/>
          <w:kern w:val="0"/>
          <w:sz w:val="32"/>
          <w:szCs w:val="32"/>
          <w:lang w:val="en-US" w:eastAsia="zh-CN" w:bidi="ar-SA"/>
        </w:rPr>
      </w:pPr>
    </w:p>
    <w:p w14:paraId="192B28DF" w14:textId="77777777" w:rsidR="00F377E4" w:rsidRDefault="00000000">
      <w:pPr>
        <w:pStyle w:val="Bodytext1"/>
        <w:spacing w:line="560" w:lineRule="exact"/>
        <w:ind w:firstLineChars="200" w:firstLine="682"/>
        <w:rPr>
          <w:rFonts w:ascii="仿宋_GB2312" w:eastAsia="仿宋_GB2312" w:hAnsi="Times New Roman"/>
          <w:kern w:val="0"/>
          <w:sz w:val="32"/>
          <w:szCs w:val="32"/>
          <w:lang w:val="en-US" w:eastAsia="zh-CN" w:bidi="ar-SA"/>
        </w:rPr>
      </w:pPr>
      <w:r>
        <w:rPr>
          <w:rFonts w:ascii="仿宋_GB2312" w:eastAsia="仿宋_GB2312" w:hAnsi="Times New Roman" w:hint="eastAsia"/>
          <w:kern w:val="0"/>
          <w:sz w:val="32"/>
          <w:szCs w:val="32"/>
          <w:lang w:val="en-US" w:eastAsia="zh-CN" w:bidi="ar-SA"/>
        </w:rPr>
        <w:t>2.报名成功，可进入组委会设立的服务群，便于领取免费指导资料、活动答疑、查收获奖情况等。</w:t>
      </w:r>
    </w:p>
    <w:p w14:paraId="27CBBC38" w14:textId="77777777" w:rsidR="00F377E4" w:rsidRDefault="00000000">
      <w:pPr>
        <w:pStyle w:val="Bodytext1"/>
        <w:spacing w:line="560" w:lineRule="exact"/>
        <w:ind w:firstLine="0"/>
        <w:rPr>
          <w:rFonts w:ascii="仿宋_GB2312" w:eastAsia="仿宋_GB2312" w:hAnsi="Times New Roman"/>
          <w:kern w:val="0"/>
          <w:sz w:val="32"/>
          <w:szCs w:val="32"/>
          <w:lang w:val="en-US" w:eastAsia="zh-CN" w:bidi="ar-SA"/>
        </w:rPr>
      </w:pPr>
      <w:r>
        <w:rPr>
          <w:rFonts w:ascii="仿宋_GB2312" w:eastAsia="仿宋_GB2312" w:hAnsi="Times New Roman"/>
          <w:noProof/>
          <w:kern w:val="0"/>
          <w:sz w:val="32"/>
          <w:szCs w:val="32"/>
          <w:lang w:val="en-US" w:eastAsia="zh-CN" w:bidi="ar-SA"/>
        </w:rPr>
        <w:drawing>
          <wp:anchor distT="0" distB="0" distL="114300" distR="114300" simplePos="0" relativeHeight="251660288" behindDoc="0" locked="0" layoutInCell="1" allowOverlap="1" wp14:anchorId="075CC5AA" wp14:editId="0D17C5BB">
            <wp:simplePos x="0" y="0"/>
            <wp:positionH relativeFrom="column">
              <wp:posOffset>1744980</wp:posOffset>
            </wp:positionH>
            <wp:positionV relativeFrom="paragraph">
              <wp:posOffset>175260</wp:posOffset>
            </wp:positionV>
            <wp:extent cx="1584960" cy="1584960"/>
            <wp:effectExtent l="0" t="0" r="0" b="0"/>
            <wp:wrapNone/>
            <wp:docPr id="3" name="图片 2" descr="833de031ef6241f3ab58050e99215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833de031ef6241f3ab58050e99215ba"/>
                    <pic:cNvPicPr/>
                  </pic:nvPicPr>
                  <pic:blipFill>
                    <a:blip r:embed="rId8"/>
                    <a:stretch>
                      <a:fillRect/>
                    </a:stretch>
                  </pic:blipFill>
                  <pic:spPr>
                    <a:xfrm>
                      <a:off x="0" y="0"/>
                      <a:ext cx="1584960" cy="1584960"/>
                    </a:xfrm>
                    <a:prstGeom prst="rect">
                      <a:avLst/>
                    </a:prstGeom>
                  </pic:spPr>
                </pic:pic>
              </a:graphicData>
            </a:graphic>
          </wp:anchor>
        </w:drawing>
      </w:r>
    </w:p>
    <w:p w14:paraId="4E007594" w14:textId="77777777" w:rsidR="00F377E4" w:rsidRDefault="00F377E4">
      <w:pPr>
        <w:pStyle w:val="Bodytext1"/>
        <w:spacing w:line="560" w:lineRule="exact"/>
        <w:ind w:firstLine="0"/>
        <w:rPr>
          <w:rFonts w:ascii="仿宋_GB2312" w:eastAsia="仿宋_GB2312" w:hAnsi="Times New Roman"/>
          <w:kern w:val="0"/>
          <w:sz w:val="32"/>
          <w:szCs w:val="32"/>
          <w:lang w:val="en-US" w:eastAsia="zh-CN" w:bidi="ar-SA"/>
        </w:rPr>
      </w:pPr>
    </w:p>
    <w:p w14:paraId="02AB8251" w14:textId="77777777" w:rsidR="00F377E4" w:rsidRDefault="00F377E4">
      <w:pPr>
        <w:pStyle w:val="Bodytext1"/>
        <w:spacing w:line="560" w:lineRule="exact"/>
        <w:ind w:firstLine="0"/>
        <w:rPr>
          <w:rFonts w:ascii="仿宋_GB2312" w:eastAsia="仿宋_GB2312" w:hAnsi="Times New Roman"/>
          <w:kern w:val="0"/>
          <w:sz w:val="32"/>
          <w:szCs w:val="32"/>
          <w:lang w:val="en-US" w:eastAsia="zh-CN" w:bidi="ar-SA"/>
        </w:rPr>
      </w:pPr>
    </w:p>
    <w:p w14:paraId="08B2FED9" w14:textId="77777777" w:rsidR="00F377E4" w:rsidRDefault="00F377E4">
      <w:pPr>
        <w:pStyle w:val="Bodytext1"/>
        <w:spacing w:line="560" w:lineRule="exact"/>
        <w:ind w:firstLine="0"/>
        <w:rPr>
          <w:rFonts w:ascii="仿宋_GB2312" w:eastAsia="仿宋_GB2312" w:hAnsi="Times New Roman"/>
          <w:kern w:val="0"/>
          <w:sz w:val="32"/>
          <w:szCs w:val="32"/>
          <w:lang w:val="en-US" w:eastAsia="zh-CN" w:bidi="ar-SA"/>
        </w:rPr>
      </w:pPr>
    </w:p>
    <w:p w14:paraId="55E77EC2" w14:textId="77777777" w:rsidR="00F377E4" w:rsidRDefault="00F377E4">
      <w:pPr>
        <w:pStyle w:val="Bodytext1"/>
        <w:spacing w:line="560" w:lineRule="exact"/>
        <w:ind w:firstLine="0"/>
        <w:rPr>
          <w:rFonts w:ascii="仿宋_GB2312" w:eastAsia="仿宋_GB2312" w:hAnsi="Times New Roman"/>
          <w:kern w:val="0"/>
          <w:sz w:val="32"/>
          <w:szCs w:val="32"/>
          <w:lang w:val="en-US" w:eastAsia="zh-CN" w:bidi="ar-SA"/>
        </w:rPr>
      </w:pPr>
    </w:p>
    <w:p w14:paraId="2CF6C497" w14:textId="77777777" w:rsidR="00F377E4" w:rsidRDefault="00000000">
      <w:pPr>
        <w:pStyle w:val="Bodytext1"/>
        <w:spacing w:line="560" w:lineRule="exact"/>
        <w:ind w:firstLineChars="889" w:firstLine="3030"/>
        <w:rPr>
          <w:rFonts w:ascii="仿宋_GB2312" w:eastAsia="仿宋_GB2312" w:hAnsi="Times New Roman"/>
          <w:kern w:val="0"/>
          <w:sz w:val="32"/>
          <w:szCs w:val="32"/>
          <w:lang w:val="en-US" w:eastAsia="zh-CN" w:bidi="ar-SA"/>
        </w:rPr>
      </w:pPr>
      <w:proofErr w:type="gramStart"/>
      <w:r>
        <w:rPr>
          <w:rFonts w:ascii="仿宋_GB2312" w:eastAsia="仿宋_GB2312" w:hAnsi="Times New Roman" w:hint="eastAsia"/>
          <w:kern w:val="0"/>
          <w:sz w:val="32"/>
          <w:szCs w:val="32"/>
          <w:lang w:val="en-US" w:eastAsia="zh-CN" w:bidi="ar-SA"/>
        </w:rPr>
        <w:t>服务群二维</w:t>
      </w:r>
      <w:proofErr w:type="gramEnd"/>
      <w:r>
        <w:rPr>
          <w:rFonts w:ascii="仿宋_GB2312" w:eastAsia="仿宋_GB2312" w:hAnsi="Times New Roman" w:hint="eastAsia"/>
          <w:kern w:val="0"/>
          <w:sz w:val="32"/>
          <w:szCs w:val="32"/>
          <w:lang w:val="en-US" w:eastAsia="zh-CN" w:bidi="ar-SA"/>
        </w:rPr>
        <w:t>码</w:t>
      </w:r>
    </w:p>
    <w:p w14:paraId="11E0A389" w14:textId="77777777" w:rsidR="00F377E4" w:rsidRDefault="00F377E4">
      <w:pPr>
        <w:pStyle w:val="Bodytext1"/>
        <w:spacing w:line="560" w:lineRule="exact"/>
        <w:ind w:firstLineChars="200" w:firstLine="682"/>
        <w:rPr>
          <w:rFonts w:ascii="仿宋_GB2312" w:eastAsia="仿宋_GB2312" w:hAnsi="Times New Roman"/>
          <w:kern w:val="0"/>
          <w:sz w:val="32"/>
          <w:szCs w:val="32"/>
          <w:lang w:val="en-US" w:eastAsia="zh-CN" w:bidi="ar-SA"/>
        </w:rPr>
      </w:pPr>
    </w:p>
    <w:p w14:paraId="71EE679A" w14:textId="77777777" w:rsidR="00F377E4" w:rsidRDefault="00000000">
      <w:pPr>
        <w:pStyle w:val="Bodytext1"/>
        <w:spacing w:line="560" w:lineRule="exact"/>
        <w:ind w:firstLineChars="200" w:firstLine="682"/>
        <w:rPr>
          <w:rFonts w:ascii="仿宋_GB2312" w:eastAsia="仿宋_GB2312" w:hAnsi="Times New Roman"/>
          <w:kern w:val="0"/>
          <w:sz w:val="32"/>
          <w:szCs w:val="32"/>
          <w:lang w:val="en-US" w:eastAsia="zh-CN" w:bidi="ar-SA"/>
        </w:rPr>
      </w:pPr>
      <w:r>
        <w:rPr>
          <w:rFonts w:ascii="仿宋_GB2312" w:eastAsia="仿宋_GB2312" w:hAnsi="Times New Roman" w:hint="eastAsia"/>
          <w:kern w:val="0"/>
          <w:sz w:val="32"/>
          <w:szCs w:val="32"/>
          <w:lang w:val="en-US" w:eastAsia="zh-CN" w:bidi="ar-SA"/>
        </w:rPr>
        <w:t>3.</w:t>
      </w:r>
      <w:r>
        <w:rPr>
          <w:rStyle w:val="NormalCharacter"/>
          <w:rFonts w:ascii="仿宋_GB2312" w:eastAsia="仿宋_GB2312" w:hint="eastAsia"/>
          <w:kern w:val="0"/>
          <w:sz w:val="32"/>
          <w:szCs w:val="32"/>
          <w:lang w:val="en-US" w:eastAsia="zh-CN"/>
        </w:rPr>
        <w:t>所有组别根据推荐书单进入“核心素养管理平台”书城（稿纸随书附赠）或线下门</w:t>
      </w:r>
      <w:proofErr w:type="gramStart"/>
      <w:r>
        <w:rPr>
          <w:rStyle w:val="NormalCharacter"/>
          <w:rFonts w:ascii="仿宋_GB2312" w:eastAsia="仿宋_GB2312" w:hint="eastAsia"/>
          <w:kern w:val="0"/>
          <w:sz w:val="32"/>
          <w:szCs w:val="32"/>
          <w:lang w:val="en-US" w:eastAsia="zh-CN"/>
        </w:rPr>
        <w:t>店选择</w:t>
      </w:r>
      <w:proofErr w:type="gramEnd"/>
      <w:r>
        <w:rPr>
          <w:rStyle w:val="NormalCharacter"/>
          <w:rFonts w:ascii="仿宋_GB2312" w:eastAsia="仿宋_GB2312" w:hint="eastAsia"/>
          <w:kern w:val="0"/>
          <w:sz w:val="32"/>
          <w:szCs w:val="32"/>
          <w:lang w:val="en-US" w:eastAsia="zh-CN"/>
        </w:rPr>
        <w:t>正版书籍。</w:t>
      </w:r>
    </w:p>
    <w:p w14:paraId="62097EEC" w14:textId="77777777" w:rsidR="00F377E4" w:rsidRDefault="00000000">
      <w:pPr>
        <w:spacing w:line="560" w:lineRule="exact"/>
        <w:ind w:firstLineChars="200" w:firstLine="684"/>
        <w:rPr>
          <w:rStyle w:val="NormalCharacter"/>
          <w:rFonts w:ascii="仿宋_GB2312" w:eastAsia="仿宋_GB2312"/>
          <w:b/>
          <w:bCs/>
          <w:kern w:val="0"/>
          <w:sz w:val="32"/>
          <w:szCs w:val="32"/>
        </w:rPr>
      </w:pPr>
      <w:r>
        <w:rPr>
          <w:rStyle w:val="NormalCharacter"/>
          <w:rFonts w:ascii="仿宋_GB2312" w:eastAsia="仿宋_GB2312" w:hint="eastAsia"/>
          <w:b/>
          <w:bCs/>
          <w:kern w:val="0"/>
          <w:sz w:val="32"/>
          <w:szCs w:val="32"/>
        </w:rPr>
        <w:t>（二）作品创作、提交与要求</w:t>
      </w:r>
    </w:p>
    <w:p w14:paraId="215706DE" w14:textId="77777777" w:rsidR="00F377E4" w:rsidRDefault="00000000">
      <w:pPr>
        <w:spacing w:line="560" w:lineRule="exact"/>
        <w:ind w:firstLineChars="200" w:firstLine="684"/>
        <w:rPr>
          <w:rStyle w:val="NormalCharacter"/>
          <w:rFonts w:ascii="仿宋_GB2312" w:eastAsia="仿宋_GB2312"/>
          <w:b/>
          <w:bCs/>
          <w:kern w:val="0"/>
          <w:sz w:val="32"/>
          <w:szCs w:val="32"/>
        </w:rPr>
      </w:pPr>
      <w:r>
        <w:rPr>
          <w:rStyle w:val="NormalCharacter"/>
          <w:rFonts w:ascii="仿宋_GB2312" w:eastAsia="仿宋_GB2312" w:hint="eastAsia"/>
          <w:b/>
          <w:bCs/>
          <w:kern w:val="0"/>
          <w:sz w:val="32"/>
          <w:szCs w:val="32"/>
        </w:rPr>
        <w:t>文稿作品方面：</w:t>
      </w:r>
    </w:p>
    <w:p w14:paraId="22AF320A" w14:textId="77777777" w:rsidR="00F377E4" w:rsidRDefault="00000000">
      <w:pPr>
        <w:spacing w:line="560" w:lineRule="exact"/>
        <w:ind w:firstLineChars="200" w:firstLine="682"/>
        <w:rPr>
          <w:rStyle w:val="NormalCharacter"/>
          <w:rFonts w:ascii="仿宋_GB2312" w:eastAsia="仿宋_GB2312"/>
          <w:kern w:val="0"/>
          <w:sz w:val="32"/>
          <w:szCs w:val="32"/>
        </w:rPr>
      </w:pPr>
      <w:r>
        <w:rPr>
          <w:rStyle w:val="NormalCharacter"/>
          <w:rFonts w:ascii="仿宋_GB2312" w:eastAsia="仿宋_GB2312" w:hint="eastAsia"/>
          <w:kern w:val="0"/>
          <w:sz w:val="32"/>
          <w:szCs w:val="32"/>
        </w:rPr>
        <w:lastRenderedPageBreak/>
        <w:t>1.幼儿园组、小学一二年级组学生建议在老师或者家长的指导下阅读推荐的纸质书籍后，完成绘画或手抄报的创作。</w:t>
      </w:r>
    </w:p>
    <w:p w14:paraId="361F76BC" w14:textId="77777777" w:rsidR="00F377E4" w:rsidRDefault="00000000">
      <w:pPr>
        <w:spacing w:line="560" w:lineRule="exact"/>
        <w:ind w:firstLineChars="200" w:firstLine="682"/>
        <w:rPr>
          <w:rStyle w:val="NormalCharacter"/>
          <w:rFonts w:ascii="仿宋_GB2312" w:eastAsia="仿宋_GB2312"/>
          <w:kern w:val="0"/>
          <w:sz w:val="32"/>
          <w:szCs w:val="32"/>
        </w:rPr>
      </w:pPr>
      <w:r>
        <w:rPr>
          <w:rStyle w:val="NormalCharacter"/>
          <w:rFonts w:ascii="仿宋_GB2312" w:eastAsia="仿宋_GB2312" w:hint="eastAsia"/>
          <w:kern w:val="0"/>
          <w:sz w:val="32"/>
          <w:szCs w:val="32"/>
        </w:rPr>
        <w:t>2.小学三四年级组、五六年级组、中学组学生阅读推荐的纸质书籍后，</w:t>
      </w:r>
      <w:proofErr w:type="gramStart"/>
      <w:r>
        <w:rPr>
          <w:rStyle w:val="NormalCharacter"/>
          <w:rFonts w:ascii="仿宋_GB2312" w:eastAsia="仿宋_GB2312" w:hint="eastAsia"/>
          <w:kern w:val="0"/>
          <w:sz w:val="32"/>
          <w:szCs w:val="32"/>
        </w:rPr>
        <w:t>完成讲</w:t>
      </w:r>
      <w:proofErr w:type="gramEnd"/>
      <w:r>
        <w:rPr>
          <w:rStyle w:val="NormalCharacter"/>
          <w:rFonts w:ascii="仿宋_GB2312" w:eastAsia="仿宋_GB2312" w:hint="eastAsia"/>
          <w:kern w:val="0"/>
          <w:sz w:val="32"/>
          <w:szCs w:val="32"/>
        </w:rPr>
        <w:t>书稿的创作。</w:t>
      </w:r>
    </w:p>
    <w:p w14:paraId="701AE09D" w14:textId="77777777" w:rsidR="00F377E4" w:rsidRDefault="00000000">
      <w:pPr>
        <w:spacing w:line="560" w:lineRule="exact"/>
        <w:ind w:firstLineChars="200" w:firstLine="682"/>
        <w:rPr>
          <w:rStyle w:val="NormalCharacter"/>
          <w:rFonts w:ascii="仿宋_GB2312" w:eastAsia="仿宋_GB2312"/>
          <w:kern w:val="0"/>
          <w:sz w:val="32"/>
          <w:szCs w:val="32"/>
        </w:rPr>
      </w:pPr>
      <w:r>
        <w:rPr>
          <w:rStyle w:val="NormalCharacter"/>
          <w:rFonts w:ascii="仿宋_GB2312" w:eastAsia="仿宋_GB2312" w:hint="eastAsia"/>
          <w:kern w:val="0"/>
          <w:sz w:val="32"/>
          <w:szCs w:val="32"/>
        </w:rPr>
        <w:t>3.认真完成纸质书籍阅读的学生，将作品（每人仅限1份作品）和阅读凭证（学生手持所阅读的全部推荐书籍的合照）一起上传至“核心素养管理平台”，完成阅读1本书籍的，评审合格，获得“写作小达人”称号；完成阅读3本或以上书籍的，同时获得“写作小达人”和“阅读小达人”称号。</w:t>
      </w:r>
    </w:p>
    <w:p w14:paraId="5227CA77" w14:textId="77777777" w:rsidR="00F377E4" w:rsidRDefault="00000000">
      <w:pPr>
        <w:spacing w:line="560" w:lineRule="exact"/>
        <w:ind w:firstLineChars="200" w:firstLine="684"/>
        <w:rPr>
          <w:rStyle w:val="NormalCharacter"/>
          <w:rFonts w:ascii="仿宋_GB2312" w:eastAsia="仿宋_GB2312"/>
          <w:kern w:val="0"/>
          <w:sz w:val="32"/>
          <w:szCs w:val="32"/>
        </w:rPr>
      </w:pPr>
      <w:r>
        <w:rPr>
          <w:rStyle w:val="NormalCharacter"/>
          <w:rFonts w:ascii="仿宋_GB2312" w:eastAsia="仿宋_GB2312" w:hint="eastAsia"/>
          <w:b/>
          <w:bCs/>
          <w:kern w:val="0"/>
          <w:sz w:val="32"/>
          <w:szCs w:val="32"/>
        </w:rPr>
        <w:t>视频作品方面：</w:t>
      </w:r>
    </w:p>
    <w:p w14:paraId="5B8F1291" w14:textId="77777777" w:rsidR="00F377E4" w:rsidRDefault="00000000">
      <w:pPr>
        <w:spacing w:line="560" w:lineRule="exact"/>
        <w:ind w:firstLineChars="200" w:firstLine="682"/>
        <w:rPr>
          <w:rStyle w:val="NormalCharacter"/>
          <w:rFonts w:ascii="仿宋_GB2312" w:eastAsia="仿宋_GB2312"/>
          <w:kern w:val="0"/>
          <w:sz w:val="32"/>
          <w:szCs w:val="32"/>
        </w:rPr>
      </w:pPr>
      <w:r>
        <w:rPr>
          <w:rStyle w:val="NormalCharacter"/>
          <w:rFonts w:ascii="仿宋_GB2312" w:eastAsia="仿宋_GB2312" w:hint="eastAsia"/>
          <w:kern w:val="0"/>
          <w:sz w:val="32"/>
          <w:szCs w:val="32"/>
        </w:rPr>
        <w:t>完成文稿作品并上传后，根据自身条件，录制不超过3分钟的讲书视频，上传至“核心素养管理平台”，视频通过专家评审，将依次产生“优秀讲书人”“王牌讲书人”“金牌讲书人”称号，“金牌讲书人”获得参与省评选资格（注：有组织地市级展评的按其文件执行），</w:t>
      </w:r>
      <w:proofErr w:type="gramStart"/>
      <w:r>
        <w:rPr>
          <w:rStyle w:val="NormalCharacter"/>
          <w:rFonts w:ascii="仿宋_GB2312" w:eastAsia="仿宋_GB2312" w:hint="eastAsia"/>
          <w:kern w:val="0"/>
          <w:sz w:val="32"/>
          <w:szCs w:val="32"/>
        </w:rPr>
        <w:t>并展选出</w:t>
      </w:r>
      <w:proofErr w:type="gramEnd"/>
      <w:r>
        <w:rPr>
          <w:rStyle w:val="NormalCharacter"/>
          <w:rFonts w:ascii="仿宋_GB2312" w:eastAsia="仿宋_GB2312" w:hint="eastAsia"/>
          <w:kern w:val="0"/>
          <w:sz w:val="32"/>
          <w:szCs w:val="32"/>
        </w:rPr>
        <w:t>“年度书香之星”，“年度书香之星”选送参与由相关省市于2023年8月在北京共同举办的《少年讲书人》年度交流大会。</w:t>
      </w:r>
    </w:p>
    <w:p w14:paraId="1AC82EA1" w14:textId="77777777" w:rsidR="00F377E4" w:rsidRDefault="00000000">
      <w:pPr>
        <w:spacing w:line="560" w:lineRule="exact"/>
        <w:ind w:firstLineChars="200" w:firstLine="684"/>
        <w:rPr>
          <w:rStyle w:val="NormalCharacter"/>
          <w:rFonts w:ascii="仿宋_GB2312" w:eastAsia="仿宋_GB2312"/>
          <w:kern w:val="0"/>
          <w:sz w:val="32"/>
          <w:szCs w:val="32"/>
        </w:rPr>
      </w:pPr>
      <w:r>
        <w:rPr>
          <w:rStyle w:val="NormalCharacter"/>
          <w:rFonts w:ascii="仿宋_GB2312" w:eastAsia="仿宋_GB2312" w:hint="eastAsia"/>
          <w:b/>
          <w:bCs/>
          <w:kern w:val="0"/>
          <w:sz w:val="32"/>
          <w:szCs w:val="32"/>
        </w:rPr>
        <w:t>作品要求：</w:t>
      </w:r>
    </w:p>
    <w:p w14:paraId="0CB183D3" w14:textId="77777777" w:rsidR="00F377E4" w:rsidRDefault="00000000">
      <w:pPr>
        <w:spacing w:line="560" w:lineRule="exact"/>
        <w:ind w:firstLineChars="200" w:firstLine="682"/>
        <w:rPr>
          <w:rStyle w:val="NormalCharacter"/>
          <w:rFonts w:ascii="仿宋_GB2312" w:eastAsia="仿宋_GB2312"/>
          <w:kern w:val="0"/>
          <w:sz w:val="32"/>
          <w:szCs w:val="32"/>
        </w:rPr>
      </w:pPr>
      <w:r>
        <w:rPr>
          <w:rStyle w:val="NormalCharacter"/>
          <w:rFonts w:ascii="仿宋_GB2312" w:eastAsia="仿宋_GB2312" w:hint="eastAsia"/>
          <w:kern w:val="0"/>
          <w:sz w:val="32"/>
          <w:szCs w:val="32"/>
        </w:rPr>
        <w:t>1.文稿作品要求</w:t>
      </w:r>
    </w:p>
    <w:p w14:paraId="111AE503" w14:textId="77777777" w:rsidR="00F377E4" w:rsidRDefault="00000000">
      <w:pPr>
        <w:spacing w:line="560" w:lineRule="exact"/>
        <w:ind w:firstLineChars="200" w:firstLine="682"/>
        <w:rPr>
          <w:rStyle w:val="NormalCharacter"/>
          <w:rFonts w:ascii="仿宋_GB2312" w:eastAsia="仿宋_GB2312"/>
          <w:kern w:val="0"/>
          <w:sz w:val="32"/>
          <w:szCs w:val="32"/>
        </w:rPr>
      </w:pPr>
      <w:r>
        <w:rPr>
          <w:rStyle w:val="NormalCharacter"/>
          <w:rFonts w:ascii="仿宋_GB2312" w:eastAsia="仿宋_GB2312" w:hint="eastAsia"/>
          <w:kern w:val="0"/>
          <w:sz w:val="32"/>
          <w:szCs w:val="32"/>
        </w:rPr>
        <w:lastRenderedPageBreak/>
        <w:t>1）字数要求：绘画作品或手抄报作品字数不限，讲书稿作品字数控制在300-700字。</w:t>
      </w:r>
    </w:p>
    <w:p w14:paraId="4FD04FC6" w14:textId="77777777" w:rsidR="00F377E4" w:rsidRDefault="00000000">
      <w:pPr>
        <w:spacing w:line="560" w:lineRule="exact"/>
        <w:ind w:firstLineChars="200" w:firstLine="682"/>
        <w:rPr>
          <w:rStyle w:val="NormalCharacter"/>
          <w:rFonts w:ascii="仿宋_GB2312" w:eastAsia="仿宋_GB2312"/>
          <w:kern w:val="0"/>
          <w:sz w:val="32"/>
          <w:szCs w:val="32"/>
        </w:rPr>
      </w:pPr>
      <w:r>
        <w:rPr>
          <w:rStyle w:val="NormalCharacter"/>
          <w:rFonts w:ascii="仿宋_GB2312" w:eastAsia="仿宋_GB2312" w:hint="eastAsia"/>
          <w:kern w:val="0"/>
          <w:sz w:val="32"/>
          <w:szCs w:val="32"/>
        </w:rPr>
        <w:t>2）文稿格式：要求须使用书目配套的统一标准稿纸（稿纸随书附赠或在“核心素养管理平台”下载）。</w:t>
      </w:r>
    </w:p>
    <w:p w14:paraId="059134CD" w14:textId="77777777" w:rsidR="00F377E4" w:rsidRDefault="00000000">
      <w:pPr>
        <w:spacing w:line="560" w:lineRule="exact"/>
        <w:ind w:firstLineChars="200" w:firstLine="682"/>
        <w:rPr>
          <w:rStyle w:val="NormalCharacter"/>
          <w:rFonts w:ascii="仿宋_GB2312" w:eastAsia="仿宋_GB2312"/>
          <w:kern w:val="0"/>
          <w:sz w:val="32"/>
          <w:szCs w:val="32"/>
        </w:rPr>
      </w:pPr>
      <w:r>
        <w:rPr>
          <w:rStyle w:val="NormalCharacter"/>
          <w:rFonts w:ascii="仿宋_GB2312" w:eastAsia="仿宋_GB2312" w:hint="eastAsia"/>
          <w:kern w:val="0"/>
          <w:sz w:val="32"/>
          <w:szCs w:val="32"/>
        </w:rPr>
        <w:t>3）格式要求：拍照上传，限5张内图片，每张图片大小5M内。</w:t>
      </w:r>
    </w:p>
    <w:p w14:paraId="2EA35618" w14:textId="77777777" w:rsidR="00F377E4" w:rsidRDefault="00000000">
      <w:pPr>
        <w:spacing w:line="560" w:lineRule="exact"/>
        <w:ind w:firstLineChars="200" w:firstLine="682"/>
        <w:rPr>
          <w:rStyle w:val="NormalCharacter"/>
          <w:rFonts w:ascii="仿宋_GB2312" w:eastAsia="仿宋_GB2312"/>
          <w:kern w:val="0"/>
          <w:sz w:val="32"/>
          <w:szCs w:val="32"/>
        </w:rPr>
      </w:pPr>
      <w:r>
        <w:rPr>
          <w:rStyle w:val="NormalCharacter"/>
          <w:rFonts w:ascii="仿宋_GB2312" w:eastAsia="仿宋_GB2312" w:hint="eastAsia"/>
          <w:kern w:val="0"/>
          <w:sz w:val="32"/>
          <w:szCs w:val="32"/>
        </w:rPr>
        <w:t>4）审核要求：需要图片清晰干净，征文内容完整，不出现商业二维码，文稿禁止大段雷同抄袭，学校与家长应协助青少年儿童把</w:t>
      </w:r>
      <w:proofErr w:type="gramStart"/>
      <w:r>
        <w:rPr>
          <w:rStyle w:val="NormalCharacter"/>
          <w:rFonts w:ascii="仿宋_GB2312" w:eastAsia="仿宋_GB2312" w:hint="eastAsia"/>
          <w:kern w:val="0"/>
          <w:sz w:val="32"/>
          <w:szCs w:val="32"/>
        </w:rPr>
        <w:t>控文章</w:t>
      </w:r>
      <w:proofErr w:type="gramEnd"/>
      <w:r>
        <w:rPr>
          <w:rStyle w:val="NormalCharacter"/>
          <w:rFonts w:ascii="仿宋_GB2312" w:eastAsia="仿宋_GB2312" w:hint="eastAsia"/>
          <w:kern w:val="0"/>
          <w:sz w:val="32"/>
          <w:szCs w:val="32"/>
        </w:rPr>
        <w:t>质量。</w:t>
      </w:r>
    </w:p>
    <w:p w14:paraId="4B2AA458" w14:textId="77777777" w:rsidR="00F377E4" w:rsidRDefault="00000000">
      <w:pPr>
        <w:spacing w:line="560" w:lineRule="exact"/>
        <w:ind w:firstLineChars="200" w:firstLine="682"/>
        <w:rPr>
          <w:rStyle w:val="NormalCharacter"/>
          <w:rFonts w:ascii="仿宋_GB2312" w:eastAsia="仿宋_GB2312"/>
          <w:kern w:val="0"/>
          <w:sz w:val="32"/>
          <w:szCs w:val="32"/>
        </w:rPr>
      </w:pPr>
      <w:r>
        <w:rPr>
          <w:rStyle w:val="NormalCharacter"/>
          <w:rFonts w:ascii="仿宋_GB2312" w:eastAsia="仿宋_GB2312" w:hint="eastAsia"/>
          <w:kern w:val="0"/>
          <w:sz w:val="32"/>
          <w:szCs w:val="32"/>
        </w:rPr>
        <w:t>2.视频作品要求</w:t>
      </w:r>
    </w:p>
    <w:p w14:paraId="3DEFA4B4" w14:textId="77777777" w:rsidR="00F377E4" w:rsidRDefault="00000000">
      <w:pPr>
        <w:spacing w:line="560" w:lineRule="exact"/>
        <w:ind w:firstLineChars="200" w:firstLine="682"/>
        <w:rPr>
          <w:rStyle w:val="NormalCharacter"/>
          <w:rFonts w:ascii="仿宋_GB2312" w:eastAsia="仿宋_GB2312"/>
          <w:kern w:val="0"/>
          <w:sz w:val="32"/>
          <w:szCs w:val="32"/>
        </w:rPr>
      </w:pPr>
      <w:r>
        <w:rPr>
          <w:rStyle w:val="NormalCharacter"/>
          <w:rFonts w:ascii="仿宋_GB2312" w:eastAsia="仿宋_GB2312" w:hint="eastAsia"/>
          <w:kern w:val="0"/>
          <w:sz w:val="32"/>
          <w:szCs w:val="32"/>
        </w:rPr>
        <w:t>1）讲书内容：主题明确，逻辑清晰，富有意义。内容积极向上，价值观取向正确，符合新时代学生精神风貌。</w:t>
      </w:r>
    </w:p>
    <w:p w14:paraId="2D8E53F9" w14:textId="77777777" w:rsidR="00F377E4" w:rsidRDefault="00000000">
      <w:pPr>
        <w:spacing w:line="560" w:lineRule="exact"/>
        <w:ind w:firstLineChars="200" w:firstLine="682"/>
        <w:rPr>
          <w:rStyle w:val="NormalCharacter"/>
          <w:rFonts w:ascii="仿宋_GB2312" w:eastAsia="仿宋_GB2312"/>
          <w:kern w:val="0"/>
          <w:sz w:val="32"/>
          <w:szCs w:val="32"/>
        </w:rPr>
      </w:pPr>
      <w:r>
        <w:rPr>
          <w:rStyle w:val="NormalCharacter"/>
          <w:rFonts w:ascii="仿宋_GB2312" w:eastAsia="仿宋_GB2312" w:hint="eastAsia"/>
          <w:kern w:val="0"/>
          <w:sz w:val="32"/>
          <w:szCs w:val="32"/>
        </w:rPr>
        <w:t>2）个人表现：表达流畅，语言生动，表现形式丰富。着装得体，肢体语言与讲书内容吻合。</w:t>
      </w:r>
    </w:p>
    <w:p w14:paraId="48385558" w14:textId="77777777" w:rsidR="00F377E4" w:rsidRDefault="00000000">
      <w:pPr>
        <w:spacing w:line="560" w:lineRule="exact"/>
        <w:ind w:firstLineChars="200" w:firstLine="682"/>
        <w:rPr>
          <w:rStyle w:val="NormalCharacter"/>
          <w:rFonts w:ascii="仿宋_GB2312" w:eastAsia="仿宋_GB2312"/>
          <w:kern w:val="0"/>
          <w:sz w:val="32"/>
          <w:szCs w:val="32"/>
        </w:rPr>
      </w:pPr>
      <w:r>
        <w:rPr>
          <w:rStyle w:val="NormalCharacter"/>
          <w:rFonts w:ascii="仿宋_GB2312" w:eastAsia="仿宋_GB2312" w:hint="eastAsia"/>
          <w:kern w:val="0"/>
          <w:sz w:val="32"/>
          <w:szCs w:val="32"/>
        </w:rPr>
        <w:t>3）录制规范：录制时间不超过3分钟，超出视为无效。音质良好，画面清晰，大小50M 以内，视频格式MP4、MOV，画面不带水印或 LOGO。</w:t>
      </w:r>
    </w:p>
    <w:p w14:paraId="342EDB4C" w14:textId="77777777" w:rsidR="00F377E4" w:rsidRDefault="00000000">
      <w:pPr>
        <w:spacing w:line="560" w:lineRule="exact"/>
        <w:ind w:firstLineChars="200" w:firstLine="682"/>
        <w:rPr>
          <w:rStyle w:val="NormalCharacter"/>
          <w:rFonts w:ascii="仿宋_GB2312" w:eastAsia="仿宋_GB2312"/>
          <w:kern w:val="0"/>
          <w:sz w:val="32"/>
          <w:szCs w:val="32"/>
        </w:rPr>
      </w:pPr>
      <w:r>
        <w:rPr>
          <w:rStyle w:val="NormalCharacter"/>
          <w:rFonts w:ascii="仿宋_GB2312" w:eastAsia="仿宋_GB2312" w:hint="eastAsia"/>
          <w:kern w:val="0"/>
          <w:sz w:val="32"/>
          <w:szCs w:val="32"/>
        </w:rPr>
        <w:t>3.所有作品须为原创，非推荐书目作品，视为无效。</w:t>
      </w:r>
    </w:p>
    <w:p w14:paraId="049FD3A5" w14:textId="77777777" w:rsidR="00F377E4" w:rsidRDefault="00000000">
      <w:pPr>
        <w:spacing w:line="560" w:lineRule="exact"/>
        <w:ind w:firstLineChars="200" w:firstLine="682"/>
        <w:rPr>
          <w:rStyle w:val="NormalCharacter"/>
          <w:rFonts w:ascii="仿宋_GB2312" w:eastAsia="仿宋_GB2312"/>
          <w:kern w:val="0"/>
          <w:sz w:val="32"/>
          <w:szCs w:val="32"/>
        </w:rPr>
      </w:pPr>
      <w:r>
        <w:rPr>
          <w:rStyle w:val="NormalCharacter"/>
          <w:rFonts w:ascii="仿宋_GB2312" w:eastAsia="仿宋_GB2312" w:hint="eastAsia"/>
          <w:kern w:val="0"/>
          <w:sz w:val="32"/>
          <w:szCs w:val="32"/>
        </w:rPr>
        <w:t>4.每份作品对应1位作者及1位指导老师。</w:t>
      </w:r>
    </w:p>
    <w:p w14:paraId="02871D0A" w14:textId="77777777" w:rsidR="00F377E4" w:rsidRDefault="00000000">
      <w:pPr>
        <w:spacing w:line="560" w:lineRule="exact"/>
        <w:ind w:firstLineChars="200" w:firstLine="682"/>
        <w:rPr>
          <w:rStyle w:val="NormalCharacter"/>
          <w:rFonts w:ascii="仿宋_GB2312" w:eastAsia="仿宋_GB2312"/>
          <w:b/>
          <w:bCs/>
          <w:kern w:val="0"/>
          <w:sz w:val="32"/>
          <w:szCs w:val="32"/>
        </w:rPr>
      </w:pPr>
      <w:r>
        <w:rPr>
          <w:rStyle w:val="NormalCharacter"/>
          <w:rFonts w:ascii="黑体" w:eastAsia="黑体" w:hAnsi="黑体" w:cs="黑体" w:hint="eastAsia"/>
          <w:bCs/>
          <w:sz w:val="32"/>
          <w:szCs w:val="32"/>
        </w:rPr>
        <w:t>四、总结阶段(2023年6月24日-8月31日)</w:t>
      </w:r>
    </w:p>
    <w:p w14:paraId="1471AFAC" w14:textId="77777777" w:rsidR="00F377E4" w:rsidRDefault="00000000">
      <w:pPr>
        <w:spacing w:line="560" w:lineRule="exact"/>
        <w:ind w:firstLineChars="200" w:firstLine="682"/>
        <w:rPr>
          <w:rStyle w:val="NormalCharacter"/>
          <w:rFonts w:ascii="仿宋_GB2312" w:eastAsia="仿宋_GB2312"/>
          <w:kern w:val="0"/>
          <w:sz w:val="32"/>
          <w:szCs w:val="32"/>
        </w:rPr>
      </w:pPr>
      <w:r>
        <w:rPr>
          <w:rStyle w:val="NormalCharacter"/>
          <w:rFonts w:ascii="仿宋_GB2312" w:eastAsia="仿宋_GB2312" w:hint="eastAsia"/>
          <w:kern w:val="0"/>
          <w:sz w:val="32"/>
          <w:szCs w:val="32"/>
        </w:rPr>
        <w:t>（一）时间：2023年6月25日-7月15日</w:t>
      </w:r>
    </w:p>
    <w:p w14:paraId="686D2550" w14:textId="77777777" w:rsidR="00F377E4" w:rsidRDefault="00000000">
      <w:pPr>
        <w:spacing w:line="560" w:lineRule="exact"/>
        <w:ind w:firstLineChars="200" w:firstLine="682"/>
        <w:jc w:val="left"/>
        <w:rPr>
          <w:rStyle w:val="NormalCharacter"/>
          <w:rFonts w:ascii="仿宋_GB2312" w:eastAsia="仿宋_GB2312"/>
          <w:kern w:val="0"/>
          <w:sz w:val="32"/>
          <w:szCs w:val="32"/>
        </w:rPr>
      </w:pPr>
      <w:r>
        <w:rPr>
          <w:rStyle w:val="NormalCharacter"/>
          <w:rFonts w:ascii="仿宋_GB2312" w:eastAsia="仿宋_GB2312" w:hint="eastAsia"/>
          <w:kern w:val="0"/>
          <w:sz w:val="32"/>
          <w:szCs w:val="32"/>
        </w:rPr>
        <w:lastRenderedPageBreak/>
        <w:t>条件成熟的地市组委会可组织开展市级展评活动，凝练优秀成果，并根据参评数量、质量按比例选送广东省《少年讲书人》（第六季）展评活动总评。</w:t>
      </w:r>
    </w:p>
    <w:p w14:paraId="3E3D5803" w14:textId="77777777" w:rsidR="00F377E4" w:rsidRDefault="00000000">
      <w:pPr>
        <w:spacing w:line="560" w:lineRule="exact"/>
        <w:ind w:firstLineChars="200" w:firstLine="682"/>
        <w:jc w:val="left"/>
        <w:rPr>
          <w:rStyle w:val="NormalCharacter"/>
          <w:rFonts w:ascii="仿宋_GB2312" w:eastAsia="仿宋_GB2312"/>
          <w:kern w:val="0"/>
          <w:sz w:val="32"/>
          <w:szCs w:val="32"/>
        </w:rPr>
      </w:pPr>
      <w:r>
        <w:rPr>
          <w:rStyle w:val="NormalCharacter"/>
          <w:rFonts w:ascii="仿宋_GB2312" w:eastAsia="仿宋_GB2312" w:hint="eastAsia"/>
          <w:kern w:val="0"/>
          <w:sz w:val="32"/>
          <w:szCs w:val="32"/>
        </w:rPr>
        <w:t>（二）时间：2023年7月16日-8月1日</w:t>
      </w:r>
    </w:p>
    <w:p w14:paraId="52663EC9" w14:textId="77777777" w:rsidR="00F377E4" w:rsidRDefault="00000000">
      <w:pPr>
        <w:spacing w:line="560" w:lineRule="exact"/>
        <w:ind w:firstLineChars="200" w:firstLine="682"/>
        <w:jc w:val="left"/>
        <w:rPr>
          <w:rStyle w:val="NormalCharacter"/>
          <w:rFonts w:ascii="仿宋_GB2312" w:eastAsia="仿宋_GB2312"/>
          <w:kern w:val="0"/>
          <w:sz w:val="32"/>
          <w:szCs w:val="32"/>
        </w:rPr>
      </w:pPr>
      <w:r>
        <w:rPr>
          <w:rStyle w:val="NormalCharacter"/>
          <w:rFonts w:ascii="仿宋_GB2312" w:eastAsia="仿宋_GB2312" w:hint="eastAsia"/>
          <w:kern w:val="0"/>
          <w:sz w:val="32"/>
          <w:szCs w:val="32"/>
        </w:rPr>
        <w:t>省组委会举办2023年“自信自强 复兴有我”广东省《少年讲书人》（第六季）展评活动总评，开展“讲书”为主的阅读成果展、交流会，总结交流经验，探讨新思路、新举措。</w:t>
      </w:r>
    </w:p>
    <w:p w14:paraId="37837ABD" w14:textId="77777777" w:rsidR="00F377E4" w:rsidRDefault="00000000">
      <w:pPr>
        <w:spacing w:line="560" w:lineRule="exact"/>
        <w:ind w:firstLineChars="200" w:firstLine="682"/>
        <w:jc w:val="left"/>
        <w:rPr>
          <w:rStyle w:val="NormalCharacter"/>
          <w:rFonts w:ascii="仿宋_GB2312" w:eastAsia="仿宋_GB2312"/>
          <w:kern w:val="0"/>
          <w:sz w:val="32"/>
          <w:szCs w:val="32"/>
        </w:rPr>
      </w:pPr>
      <w:r>
        <w:rPr>
          <w:rStyle w:val="NormalCharacter"/>
          <w:rFonts w:ascii="仿宋_GB2312" w:eastAsia="仿宋_GB2312" w:hint="eastAsia"/>
          <w:kern w:val="0"/>
          <w:sz w:val="32"/>
          <w:szCs w:val="32"/>
        </w:rPr>
        <w:t>（三）时间：2023年8月1日-8月31日</w:t>
      </w:r>
    </w:p>
    <w:p w14:paraId="4A0876B5" w14:textId="77777777" w:rsidR="00F377E4" w:rsidRDefault="00000000">
      <w:pPr>
        <w:spacing w:line="560" w:lineRule="exact"/>
        <w:ind w:firstLineChars="200" w:firstLine="682"/>
        <w:jc w:val="left"/>
        <w:rPr>
          <w:rStyle w:val="NormalCharacter"/>
          <w:rFonts w:ascii="仿宋_GB2312" w:eastAsia="仿宋_GB2312"/>
          <w:kern w:val="0"/>
          <w:sz w:val="32"/>
          <w:szCs w:val="32"/>
        </w:rPr>
      </w:pPr>
      <w:r>
        <w:rPr>
          <w:rStyle w:val="NormalCharacter"/>
          <w:rFonts w:ascii="仿宋_GB2312" w:eastAsia="仿宋_GB2312" w:hint="eastAsia"/>
          <w:kern w:val="0"/>
          <w:sz w:val="32"/>
          <w:szCs w:val="32"/>
        </w:rPr>
        <w:t>省组委会选送优秀成果参与由相关省市于2023年8月在北京共同举办的《少年讲书人》年度交流大会。</w:t>
      </w:r>
    </w:p>
    <w:p w14:paraId="41BED39F" w14:textId="77777777" w:rsidR="00F377E4" w:rsidRDefault="00000000">
      <w:pPr>
        <w:spacing w:line="560" w:lineRule="exact"/>
        <w:ind w:firstLineChars="200" w:firstLine="682"/>
        <w:rPr>
          <w:rFonts w:ascii="黑体" w:eastAsia="黑体" w:hAnsi="黑体" w:cs="黑体"/>
          <w:sz w:val="32"/>
          <w:szCs w:val="32"/>
        </w:rPr>
      </w:pPr>
      <w:r>
        <w:rPr>
          <w:rFonts w:ascii="黑体" w:eastAsia="黑体" w:hAnsi="黑体" w:cs="黑体" w:hint="eastAsia"/>
          <w:sz w:val="32"/>
          <w:szCs w:val="32"/>
        </w:rPr>
        <w:t>五、《少年讲书人》（第六季）展评活动推荐书目</w:t>
      </w:r>
    </w:p>
    <w:tbl>
      <w:tblPr>
        <w:tblW w:w="9039" w:type="dxa"/>
        <w:tblInd w:w="-321" w:type="dxa"/>
        <w:tblCellMar>
          <w:left w:w="0" w:type="dxa"/>
          <w:right w:w="0" w:type="dxa"/>
        </w:tblCellMar>
        <w:tblLook w:val="04A0" w:firstRow="1" w:lastRow="0" w:firstColumn="1" w:lastColumn="0" w:noHBand="0" w:noVBand="1"/>
      </w:tblPr>
      <w:tblGrid>
        <w:gridCol w:w="1104"/>
        <w:gridCol w:w="3844"/>
        <w:gridCol w:w="2172"/>
        <w:gridCol w:w="1919"/>
      </w:tblGrid>
      <w:tr w:rsidR="00F377E4" w14:paraId="4D4DCDE7" w14:textId="77777777">
        <w:trPr>
          <w:trHeight w:val="679"/>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C95ABF" w14:textId="77777777" w:rsidR="00F377E4" w:rsidRDefault="00000000" w:rsidP="00001585">
            <w:pPr>
              <w:spacing w:line="0" w:lineRule="atLeast"/>
              <w:jc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组别</w:t>
            </w:r>
          </w:p>
          <w:p w14:paraId="57AB1F03" w14:textId="77777777" w:rsidR="00F377E4" w:rsidRDefault="00000000" w:rsidP="00001585">
            <w:pPr>
              <w:spacing w:line="0" w:lineRule="atLeast"/>
              <w:jc w:val="center"/>
              <w:rPr>
                <w:rFonts w:ascii="黑体" w:eastAsia="黑体" w:hAnsi="黑体" w:cs="黑体"/>
                <w:color w:val="000000"/>
                <w:sz w:val="24"/>
              </w:rPr>
            </w:pPr>
            <w:r>
              <w:rPr>
                <w:rFonts w:ascii="黑体" w:eastAsia="黑体" w:hAnsi="黑体" w:cs="黑体" w:hint="eastAsia"/>
                <w:color w:val="000000"/>
                <w:kern w:val="0"/>
                <w:sz w:val="24"/>
                <w:lang w:bidi="ar"/>
              </w:rPr>
              <w:t>/年级</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D196D2" w14:textId="77777777" w:rsidR="00F377E4" w:rsidRDefault="00000000" w:rsidP="00001585">
            <w:pPr>
              <w:spacing w:line="0" w:lineRule="atLeast"/>
              <w:jc w:val="center"/>
              <w:rPr>
                <w:rFonts w:ascii="黑体" w:eastAsia="黑体" w:hAnsi="黑体" w:cs="黑体"/>
                <w:color w:val="000000"/>
                <w:sz w:val="24"/>
              </w:rPr>
            </w:pPr>
            <w:r>
              <w:rPr>
                <w:rFonts w:ascii="黑体" w:eastAsia="黑体" w:hAnsi="黑体" w:cs="黑体" w:hint="eastAsia"/>
                <w:color w:val="000000"/>
                <w:kern w:val="0"/>
                <w:sz w:val="24"/>
                <w:lang w:bidi="ar"/>
              </w:rPr>
              <w:t>书名</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93E33C" w14:textId="77777777" w:rsidR="00F377E4" w:rsidRDefault="00000000" w:rsidP="00001585">
            <w:pPr>
              <w:spacing w:line="0" w:lineRule="atLeast"/>
              <w:jc w:val="center"/>
              <w:rPr>
                <w:rFonts w:ascii="黑体" w:eastAsia="黑体" w:hAnsi="黑体" w:cs="黑体"/>
                <w:color w:val="000000"/>
                <w:sz w:val="24"/>
              </w:rPr>
            </w:pPr>
            <w:r>
              <w:rPr>
                <w:rFonts w:ascii="黑体" w:eastAsia="黑体" w:hAnsi="黑体" w:cs="黑体" w:hint="eastAsia"/>
                <w:color w:val="000000"/>
                <w:kern w:val="0"/>
                <w:sz w:val="24"/>
                <w:lang w:bidi="ar"/>
              </w:rPr>
              <w:t>作者</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8152B0" w14:textId="77777777" w:rsidR="00F377E4" w:rsidRDefault="00000000" w:rsidP="00001585">
            <w:pPr>
              <w:spacing w:line="0" w:lineRule="atLeast"/>
              <w:jc w:val="center"/>
              <w:rPr>
                <w:rFonts w:ascii="黑体" w:eastAsia="黑体" w:hAnsi="黑体" w:cs="黑体"/>
                <w:color w:val="000000"/>
                <w:sz w:val="24"/>
              </w:rPr>
            </w:pPr>
            <w:r>
              <w:rPr>
                <w:rFonts w:ascii="黑体" w:eastAsia="黑体" w:hAnsi="黑体" w:cs="黑体" w:hint="eastAsia"/>
                <w:color w:val="000000"/>
                <w:kern w:val="0"/>
                <w:sz w:val="24"/>
                <w:lang w:bidi="ar"/>
              </w:rPr>
              <w:t>出版社</w:t>
            </w:r>
          </w:p>
        </w:tc>
      </w:tr>
      <w:tr w:rsidR="00F377E4" w14:paraId="7A67AE80" w14:textId="77777777">
        <w:trPr>
          <w:trHeight w:val="1005"/>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E0F7F3"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官方指导书，适用于所有年级</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9507BC"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少年讲书人</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5684B2"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李哲</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2D92DC"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新世纪出版社</w:t>
            </w:r>
          </w:p>
        </w:tc>
      </w:tr>
      <w:tr w:rsidR="00F377E4" w14:paraId="7A08CB56" w14:textId="77777777">
        <w:trPr>
          <w:trHeight w:val="1332"/>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9E679F"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幼儿园</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FA3A2B"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三只小猪+小兔乖乖+小猫钓鱼</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9663C1"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【英】约</w:t>
            </w:r>
            <w:proofErr w:type="gramStart"/>
            <w:r>
              <w:rPr>
                <w:rFonts w:ascii="方正仿宋_GB2312" w:eastAsia="方正仿宋_GB2312" w:hAnsi="方正仿宋_GB2312" w:cs="方正仿宋_GB2312" w:hint="eastAsia"/>
                <w:color w:val="000000"/>
                <w:kern w:val="0"/>
                <w:sz w:val="24"/>
                <w:lang w:bidi="ar"/>
              </w:rPr>
              <w:t>瑟</w:t>
            </w:r>
            <w:proofErr w:type="gramEnd"/>
            <w:r>
              <w:rPr>
                <w:rFonts w:ascii="方正仿宋_GB2312" w:eastAsia="方正仿宋_GB2312" w:hAnsi="方正仿宋_GB2312" w:cs="方正仿宋_GB2312" w:hint="eastAsia"/>
                <w:color w:val="000000"/>
                <w:kern w:val="0"/>
                <w:sz w:val="24"/>
                <w:lang w:bidi="ar"/>
              </w:rPr>
              <w:t>夫.雅各布斯（著）刘虹伯（编译）</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7DBEAD"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吉林出版集团</w:t>
            </w:r>
          </w:p>
        </w:tc>
      </w:tr>
      <w:tr w:rsidR="00F377E4" w14:paraId="0641FFA1" w14:textId="77777777">
        <w:trPr>
          <w:trHeight w:val="679"/>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6D8FF0"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幼儿园</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37C108"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proofErr w:type="gramStart"/>
            <w:r>
              <w:rPr>
                <w:rFonts w:ascii="方正仿宋_GB2312" w:eastAsia="方正仿宋_GB2312" w:hAnsi="方正仿宋_GB2312" w:cs="方正仿宋_GB2312" w:hint="eastAsia"/>
                <w:color w:val="000000"/>
                <w:kern w:val="0"/>
                <w:sz w:val="24"/>
                <w:lang w:bidi="ar"/>
              </w:rPr>
              <w:t>凯</w:t>
            </w:r>
            <w:proofErr w:type="gramEnd"/>
            <w:r>
              <w:rPr>
                <w:rFonts w:ascii="方正仿宋_GB2312" w:eastAsia="方正仿宋_GB2312" w:hAnsi="方正仿宋_GB2312" w:cs="方正仿宋_GB2312" w:hint="eastAsia"/>
                <w:color w:val="000000"/>
                <w:kern w:val="0"/>
                <w:sz w:val="24"/>
                <w:lang w:bidi="ar"/>
              </w:rPr>
              <w:t>撒是一条有尊严的狗</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F51763"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黄蓓佳/著  赵晓音/绘</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8F15BE"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吉林出版集团</w:t>
            </w:r>
          </w:p>
        </w:tc>
      </w:tr>
      <w:tr w:rsidR="00F377E4" w14:paraId="5B6E0CEA" w14:textId="77777777">
        <w:trPr>
          <w:trHeight w:val="679"/>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F882A8"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幼儿园</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B91F3A"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折纸飞机的男孩：钱学森的故事</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EFD6C0"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 xml:space="preserve">高文静/著  </w:t>
            </w:r>
            <w:proofErr w:type="gramStart"/>
            <w:r>
              <w:rPr>
                <w:rFonts w:ascii="方正仿宋_GB2312" w:eastAsia="方正仿宋_GB2312" w:hAnsi="方正仿宋_GB2312" w:cs="方正仿宋_GB2312" w:hint="eastAsia"/>
                <w:color w:val="000000"/>
                <w:kern w:val="0"/>
                <w:sz w:val="24"/>
                <w:lang w:bidi="ar"/>
              </w:rPr>
              <w:t>梁灵惠</w:t>
            </w:r>
            <w:proofErr w:type="gramEnd"/>
            <w:r>
              <w:rPr>
                <w:rFonts w:ascii="方正仿宋_GB2312" w:eastAsia="方正仿宋_GB2312" w:hAnsi="方正仿宋_GB2312" w:cs="方正仿宋_GB2312" w:hint="eastAsia"/>
                <w:color w:val="000000"/>
                <w:kern w:val="0"/>
                <w:sz w:val="24"/>
                <w:lang w:bidi="ar"/>
              </w:rPr>
              <w:t>/绘</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0E660E"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北京出版社</w:t>
            </w:r>
          </w:p>
        </w:tc>
      </w:tr>
      <w:tr w:rsidR="00F377E4" w14:paraId="5F8184D0" w14:textId="77777777">
        <w:trPr>
          <w:trHeight w:val="1005"/>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F24127"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lastRenderedPageBreak/>
              <w:t>幼儿园</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BA4E56"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一粒种子改变世界：袁隆平的故事</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5BF28F"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唐靖、韩青宁/著    于洪燕/绘</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75566D"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北京出版社</w:t>
            </w:r>
          </w:p>
        </w:tc>
      </w:tr>
      <w:tr w:rsidR="00F377E4" w14:paraId="69EEE7DE" w14:textId="77777777">
        <w:trPr>
          <w:trHeight w:val="1332"/>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D10B17"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一年级</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A31792"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全球儿童文学典藏书系：国际获奖系列（注音版）.七个小矮人后传</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CC07F1"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全球儿童文学典藏书系编委会（主编）杨武能（译）</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598277"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湖南少儿出版社</w:t>
            </w:r>
          </w:p>
        </w:tc>
      </w:tr>
      <w:tr w:rsidR="00F377E4" w14:paraId="588AC42A" w14:textId="77777777">
        <w:trPr>
          <w:trHeight w:val="679"/>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422B49"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一年级</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8337C2"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百年百部中国儿童图画书系.李白求师</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FED5B5"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潘小庆（绘） 阿甲（改写）</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595E7E"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长江少年儿童出版社</w:t>
            </w:r>
          </w:p>
        </w:tc>
      </w:tr>
      <w:tr w:rsidR="00F377E4" w14:paraId="645A48FD" w14:textId="77777777">
        <w:trPr>
          <w:trHeight w:val="1005"/>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946888"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一年级</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7B0B1C"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proofErr w:type="gramStart"/>
            <w:r>
              <w:rPr>
                <w:rFonts w:ascii="方正仿宋_GB2312" w:eastAsia="方正仿宋_GB2312" w:hAnsi="方正仿宋_GB2312" w:cs="方正仿宋_GB2312" w:hint="eastAsia"/>
                <w:color w:val="000000"/>
                <w:kern w:val="0"/>
                <w:sz w:val="24"/>
                <w:lang w:bidi="ar"/>
              </w:rPr>
              <w:t>周锐幽默</w:t>
            </w:r>
            <w:proofErr w:type="gramEnd"/>
            <w:r>
              <w:rPr>
                <w:rFonts w:ascii="方正仿宋_GB2312" w:eastAsia="方正仿宋_GB2312" w:hAnsi="方正仿宋_GB2312" w:cs="方正仿宋_GB2312" w:hint="eastAsia"/>
                <w:color w:val="000000"/>
                <w:kern w:val="0"/>
                <w:sz w:val="24"/>
                <w:lang w:bidi="ar"/>
              </w:rPr>
              <w:t>童话屋（名家，彩绘，注音版）竖着爬的小螃蟹</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662BFB"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周锐（著）</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B20AEF"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长江少年儿童出版社</w:t>
            </w:r>
          </w:p>
        </w:tc>
      </w:tr>
      <w:tr w:rsidR="00F377E4" w14:paraId="7F3AF7F8" w14:textId="77777777">
        <w:trPr>
          <w:trHeight w:val="834"/>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AF0DC3"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一年级</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AFFBB5"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中国绘.诗韵童年系列：有一片绿叶沉默不语</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5830FC"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金波（著）梁培龙（绘）</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5C1267"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新世纪出版社</w:t>
            </w:r>
          </w:p>
        </w:tc>
      </w:tr>
      <w:tr w:rsidR="00F377E4" w14:paraId="507B38D5" w14:textId="77777777">
        <w:trPr>
          <w:trHeight w:val="1332"/>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47DD5B"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一年级</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03B411"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奶奶的红披风</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1FB902"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 xml:space="preserve">【美】罗伦.卡斯提罗 （著/绘） </w:t>
            </w:r>
            <w:proofErr w:type="gramStart"/>
            <w:r>
              <w:rPr>
                <w:rFonts w:ascii="方正仿宋_GB2312" w:eastAsia="方正仿宋_GB2312" w:hAnsi="方正仿宋_GB2312" w:cs="方正仿宋_GB2312" w:hint="eastAsia"/>
                <w:color w:val="000000"/>
                <w:kern w:val="0"/>
                <w:sz w:val="24"/>
                <w:lang w:bidi="ar"/>
              </w:rPr>
              <w:t>方素珍</w:t>
            </w:r>
            <w:proofErr w:type="gramEnd"/>
            <w:r>
              <w:rPr>
                <w:rFonts w:ascii="方正仿宋_GB2312" w:eastAsia="方正仿宋_GB2312" w:hAnsi="方正仿宋_GB2312" w:cs="方正仿宋_GB2312" w:hint="eastAsia"/>
                <w:color w:val="000000"/>
                <w:kern w:val="0"/>
                <w:sz w:val="24"/>
                <w:lang w:bidi="ar"/>
              </w:rPr>
              <w:t>（译）</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094A7C"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中</w:t>
            </w:r>
            <w:proofErr w:type="gramStart"/>
            <w:r>
              <w:rPr>
                <w:rFonts w:ascii="方正仿宋_GB2312" w:eastAsia="方正仿宋_GB2312" w:hAnsi="方正仿宋_GB2312" w:cs="方正仿宋_GB2312" w:hint="eastAsia"/>
                <w:color w:val="000000"/>
                <w:kern w:val="0"/>
                <w:sz w:val="24"/>
                <w:lang w:bidi="ar"/>
              </w:rPr>
              <w:t>信出版</w:t>
            </w:r>
            <w:proofErr w:type="gramEnd"/>
            <w:r>
              <w:rPr>
                <w:rFonts w:ascii="方正仿宋_GB2312" w:eastAsia="方正仿宋_GB2312" w:hAnsi="方正仿宋_GB2312" w:cs="方正仿宋_GB2312" w:hint="eastAsia"/>
                <w:color w:val="000000"/>
                <w:kern w:val="0"/>
                <w:sz w:val="24"/>
                <w:lang w:bidi="ar"/>
              </w:rPr>
              <w:t>集团</w:t>
            </w:r>
          </w:p>
        </w:tc>
      </w:tr>
      <w:tr w:rsidR="00F377E4" w14:paraId="43FCA657" w14:textId="77777777">
        <w:trPr>
          <w:trHeight w:val="679"/>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402FA7"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二年级</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70DF34"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proofErr w:type="gramStart"/>
            <w:r>
              <w:rPr>
                <w:rFonts w:ascii="方正仿宋_GB2312" w:eastAsia="方正仿宋_GB2312" w:hAnsi="方正仿宋_GB2312" w:cs="方正仿宋_GB2312" w:hint="eastAsia"/>
                <w:color w:val="000000"/>
                <w:kern w:val="0"/>
                <w:sz w:val="24"/>
                <w:lang w:bidi="ar"/>
              </w:rPr>
              <w:t>四季读不停</w:t>
            </w:r>
            <w:proofErr w:type="gramEnd"/>
            <w:r>
              <w:rPr>
                <w:rFonts w:ascii="方正仿宋_GB2312" w:eastAsia="方正仿宋_GB2312" w:hAnsi="方正仿宋_GB2312" w:cs="方正仿宋_GB2312" w:hint="eastAsia"/>
                <w:color w:val="000000"/>
                <w:kern w:val="0"/>
                <w:sz w:val="24"/>
                <w:lang w:bidi="ar"/>
              </w:rPr>
              <w:t>.拼音版：雪地追踪</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2F96F1"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宗</w:t>
            </w:r>
            <w:proofErr w:type="gramStart"/>
            <w:r>
              <w:rPr>
                <w:rFonts w:ascii="方正仿宋_GB2312" w:eastAsia="方正仿宋_GB2312" w:hAnsi="方正仿宋_GB2312" w:cs="方正仿宋_GB2312" w:hint="eastAsia"/>
                <w:color w:val="000000"/>
                <w:kern w:val="0"/>
                <w:sz w:val="24"/>
                <w:lang w:bidi="ar"/>
              </w:rPr>
              <w:t>介</w:t>
            </w:r>
            <w:proofErr w:type="gramEnd"/>
            <w:r>
              <w:rPr>
                <w:rFonts w:ascii="方正仿宋_GB2312" w:eastAsia="方正仿宋_GB2312" w:hAnsi="方正仿宋_GB2312" w:cs="方正仿宋_GB2312" w:hint="eastAsia"/>
                <w:color w:val="000000"/>
                <w:kern w:val="0"/>
                <w:sz w:val="24"/>
                <w:lang w:bidi="ar"/>
              </w:rPr>
              <w:t>华（著）</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BE9F92"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湖南少儿出版社</w:t>
            </w:r>
          </w:p>
        </w:tc>
      </w:tr>
      <w:tr w:rsidR="00F377E4" w14:paraId="28D1B327" w14:textId="77777777">
        <w:trPr>
          <w:trHeight w:val="679"/>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862CA6"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二年级</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6BBC5E"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我的爸爸在哨所</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261062"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高洪波（著） 赵欣玲（绘）</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4F35D9"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接力出版社</w:t>
            </w:r>
          </w:p>
        </w:tc>
      </w:tr>
      <w:tr w:rsidR="00F377E4" w14:paraId="5A13E248" w14:textId="77777777">
        <w:trPr>
          <w:trHeight w:val="880"/>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D2B99C"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二年级</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27525E"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二十四气节儿歌</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8F9891"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薛卫民（著）赵光宇（绘）</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DCEA42"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接力出版社</w:t>
            </w:r>
          </w:p>
        </w:tc>
      </w:tr>
      <w:tr w:rsidR="00F377E4" w14:paraId="51F3F5B2" w14:textId="77777777">
        <w:trPr>
          <w:trHeight w:val="679"/>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DCCB2F"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二年级</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6B9A8B"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不可思议的大国重器--太空勇士</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14C9D8"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少年宝藏团（著绘）</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904D59"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中</w:t>
            </w:r>
            <w:proofErr w:type="gramStart"/>
            <w:r>
              <w:rPr>
                <w:rFonts w:ascii="方正仿宋_GB2312" w:eastAsia="方正仿宋_GB2312" w:hAnsi="方正仿宋_GB2312" w:cs="方正仿宋_GB2312" w:hint="eastAsia"/>
                <w:color w:val="000000"/>
                <w:kern w:val="0"/>
                <w:sz w:val="24"/>
                <w:lang w:bidi="ar"/>
              </w:rPr>
              <w:t>信出版</w:t>
            </w:r>
            <w:proofErr w:type="gramEnd"/>
            <w:r>
              <w:rPr>
                <w:rFonts w:ascii="方正仿宋_GB2312" w:eastAsia="方正仿宋_GB2312" w:hAnsi="方正仿宋_GB2312" w:cs="方正仿宋_GB2312" w:hint="eastAsia"/>
                <w:color w:val="000000"/>
                <w:kern w:val="0"/>
                <w:sz w:val="24"/>
                <w:lang w:bidi="ar"/>
              </w:rPr>
              <w:t>集团</w:t>
            </w:r>
          </w:p>
        </w:tc>
      </w:tr>
      <w:tr w:rsidR="00F377E4" w14:paraId="681CD603" w14:textId="77777777">
        <w:trPr>
          <w:trHeight w:val="679"/>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258782"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三年级</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CC318A"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大作家给孩子的文学课：潘多拉的盒子</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952E28"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韦苇（著）</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18A91E"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湖南少儿出版社</w:t>
            </w:r>
          </w:p>
        </w:tc>
      </w:tr>
      <w:tr w:rsidR="00F377E4" w14:paraId="703116A9" w14:textId="77777777">
        <w:trPr>
          <w:trHeight w:val="1005"/>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4B236E"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三年级</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9B13D8"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少儿科普名人名著书系典藏版(第三季）.我的动物朋友在想什么</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5519FD"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王建红（著）</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D2D48D"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长江少年儿童出版社</w:t>
            </w:r>
          </w:p>
        </w:tc>
      </w:tr>
      <w:tr w:rsidR="00F377E4" w14:paraId="3C087A8D" w14:textId="77777777">
        <w:trPr>
          <w:trHeight w:val="363"/>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3F51C0"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三年级</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2FEC11"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都到我的锦上来</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8046A7"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proofErr w:type="gramStart"/>
            <w:r>
              <w:rPr>
                <w:rFonts w:ascii="方正仿宋_GB2312" w:eastAsia="方正仿宋_GB2312" w:hAnsi="方正仿宋_GB2312" w:cs="方正仿宋_GB2312" w:hint="eastAsia"/>
                <w:color w:val="000000"/>
                <w:kern w:val="0"/>
                <w:sz w:val="24"/>
                <w:lang w:bidi="ar"/>
              </w:rPr>
              <w:t>杨映川</w:t>
            </w:r>
            <w:proofErr w:type="gramEnd"/>
            <w:r>
              <w:rPr>
                <w:rFonts w:ascii="方正仿宋_GB2312" w:eastAsia="方正仿宋_GB2312" w:hAnsi="方正仿宋_GB2312" w:cs="方正仿宋_GB2312" w:hint="eastAsia"/>
                <w:color w:val="000000"/>
                <w:kern w:val="0"/>
                <w:sz w:val="24"/>
                <w:lang w:bidi="ar"/>
              </w:rPr>
              <w:t>（著）</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2365E2"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接力出版社</w:t>
            </w:r>
          </w:p>
        </w:tc>
      </w:tr>
      <w:tr w:rsidR="00F377E4" w14:paraId="262531DF" w14:textId="77777777">
        <w:trPr>
          <w:trHeight w:val="1332"/>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5238FC"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lastRenderedPageBreak/>
              <w:t>三年级</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60D324"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小</w:t>
            </w:r>
            <w:proofErr w:type="gramStart"/>
            <w:r>
              <w:rPr>
                <w:rFonts w:ascii="方正仿宋_GB2312" w:eastAsia="方正仿宋_GB2312" w:hAnsi="方正仿宋_GB2312" w:cs="方正仿宋_GB2312" w:hint="eastAsia"/>
                <w:color w:val="000000"/>
                <w:kern w:val="0"/>
                <w:sz w:val="24"/>
                <w:lang w:bidi="ar"/>
              </w:rPr>
              <w:t>屁孩罗</w:t>
            </w:r>
            <w:proofErr w:type="gramEnd"/>
            <w:r>
              <w:rPr>
                <w:rFonts w:ascii="方正仿宋_GB2312" w:eastAsia="方正仿宋_GB2312" w:hAnsi="方正仿宋_GB2312" w:cs="方正仿宋_GB2312" w:hint="eastAsia"/>
                <w:color w:val="000000"/>
                <w:kern w:val="0"/>
                <w:sz w:val="24"/>
                <w:lang w:bidi="ar"/>
              </w:rPr>
              <w:t>利日记①了不起的杰</w:t>
            </w:r>
            <w:proofErr w:type="gramStart"/>
            <w:r>
              <w:rPr>
                <w:rFonts w:ascii="方正仿宋_GB2312" w:eastAsia="方正仿宋_GB2312" w:hAnsi="方正仿宋_GB2312" w:cs="方正仿宋_GB2312" w:hint="eastAsia"/>
                <w:color w:val="000000"/>
                <w:kern w:val="0"/>
                <w:sz w:val="24"/>
                <w:lang w:bidi="ar"/>
              </w:rPr>
              <w:t>弗</w:t>
            </w:r>
            <w:proofErr w:type="gramEnd"/>
            <w:r>
              <w:rPr>
                <w:rFonts w:ascii="方正仿宋_GB2312" w:eastAsia="方正仿宋_GB2312" w:hAnsi="方正仿宋_GB2312" w:cs="方正仿宋_GB2312" w:hint="eastAsia"/>
                <w:color w:val="000000"/>
                <w:kern w:val="0"/>
                <w:sz w:val="24"/>
                <w:lang w:bidi="ar"/>
              </w:rPr>
              <w:t>逊</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9103BD"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 xml:space="preserve">【美】杰夫.金尼（著） 冯玉婷 </w:t>
            </w:r>
            <w:proofErr w:type="gramStart"/>
            <w:r>
              <w:rPr>
                <w:rFonts w:ascii="方正仿宋_GB2312" w:eastAsia="方正仿宋_GB2312" w:hAnsi="方正仿宋_GB2312" w:cs="方正仿宋_GB2312" w:hint="eastAsia"/>
                <w:color w:val="000000"/>
                <w:kern w:val="0"/>
                <w:sz w:val="24"/>
                <w:lang w:bidi="ar"/>
              </w:rPr>
              <w:t>孙慕安</w:t>
            </w:r>
            <w:proofErr w:type="gramEnd"/>
            <w:r>
              <w:rPr>
                <w:rFonts w:ascii="方正仿宋_GB2312" w:eastAsia="方正仿宋_GB2312" w:hAnsi="方正仿宋_GB2312" w:cs="方正仿宋_GB2312" w:hint="eastAsia"/>
                <w:color w:val="000000"/>
                <w:kern w:val="0"/>
                <w:sz w:val="24"/>
                <w:lang w:bidi="ar"/>
              </w:rPr>
              <w:t>（译）</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494692"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新世纪出版社</w:t>
            </w:r>
          </w:p>
        </w:tc>
      </w:tr>
      <w:tr w:rsidR="00F377E4" w14:paraId="3FEBCFF8" w14:textId="77777777">
        <w:trPr>
          <w:trHeight w:val="679"/>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F701E3"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三年级</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10656A"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不可思议的大国重器--超级工程</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0F6866"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少年宝藏团（著绘）</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250989"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中</w:t>
            </w:r>
            <w:proofErr w:type="gramStart"/>
            <w:r>
              <w:rPr>
                <w:rFonts w:ascii="方正仿宋_GB2312" w:eastAsia="方正仿宋_GB2312" w:hAnsi="方正仿宋_GB2312" w:cs="方正仿宋_GB2312" w:hint="eastAsia"/>
                <w:color w:val="000000"/>
                <w:kern w:val="0"/>
                <w:sz w:val="24"/>
                <w:lang w:bidi="ar"/>
              </w:rPr>
              <w:t>信出版</w:t>
            </w:r>
            <w:proofErr w:type="gramEnd"/>
            <w:r>
              <w:rPr>
                <w:rFonts w:ascii="方正仿宋_GB2312" w:eastAsia="方正仿宋_GB2312" w:hAnsi="方正仿宋_GB2312" w:cs="方正仿宋_GB2312" w:hint="eastAsia"/>
                <w:color w:val="000000"/>
                <w:kern w:val="0"/>
                <w:sz w:val="24"/>
                <w:lang w:bidi="ar"/>
              </w:rPr>
              <w:t>集团</w:t>
            </w:r>
          </w:p>
        </w:tc>
      </w:tr>
      <w:tr w:rsidR="00F377E4" w14:paraId="1608DF27" w14:textId="77777777">
        <w:trPr>
          <w:trHeight w:val="679"/>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963908"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四年级</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16BCE1"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proofErr w:type="gramStart"/>
            <w:r>
              <w:rPr>
                <w:rFonts w:ascii="方正仿宋_GB2312" w:eastAsia="方正仿宋_GB2312" w:hAnsi="方正仿宋_GB2312" w:cs="方正仿宋_GB2312" w:hint="eastAsia"/>
                <w:color w:val="000000"/>
                <w:kern w:val="0"/>
                <w:sz w:val="24"/>
                <w:lang w:bidi="ar"/>
              </w:rPr>
              <w:t>汤素兰</w:t>
            </w:r>
            <w:proofErr w:type="gramEnd"/>
            <w:r>
              <w:rPr>
                <w:rFonts w:ascii="方正仿宋_GB2312" w:eastAsia="方正仿宋_GB2312" w:hAnsi="方正仿宋_GB2312" w:cs="方正仿宋_GB2312" w:hint="eastAsia"/>
                <w:color w:val="000000"/>
                <w:kern w:val="0"/>
                <w:sz w:val="24"/>
                <w:lang w:bidi="ar"/>
              </w:rPr>
              <w:t>.幻想精灵升级版：时间之箭</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58B677"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proofErr w:type="gramStart"/>
            <w:r>
              <w:rPr>
                <w:rFonts w:ascii="方正仿宋_GB2312" w:eastAsia="方正仿宋_GB2312" w:hAnsi="方正仿宋_GB2312" w:cs="方正仿宋_GB2312" w:hint="eastAsia"/>
                <w:color w:val="000000"/>
                <w:kern w:val="0"/>
                <w:sz w:val="24"/>
                <w:lang w:bidi="ar"/>
              </w:rPr>
              <w:t>汤素兰</w:t>
            </w:r>
            <w:proofErr w:type="gramEnd"/>
            <w:r>
              <w:rPr>
                <w:rFonts w:ascii="方正仿宋_GB2312" w:eastAsia="方正仿宋_GB2312" w:hAnsi="方正仿宋_GB2312" w:cs="方正仿宋_GB2312" w:hint="eastAsia"/>
                <w:color w:val="000000"/>
                <w:kern w:val="0"/>
                <w:sz w:val="24"/>
                <w:lang w:bidi="ar"/>
              </w:rPr>
              <w:t>（著）</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5CCBF2"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湖南少儿出版社</w:t>
            </w:r>
          </w:p>
        </w:tc>
      </w:tr>
      <w:tr w:rsidR="00F377E4" w14:paraId="4CEDB673" w14:textId="77777777">
        <w:trPr>
          <w:trHeight w:val="679"/>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65A5A5"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四年级</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9099E8"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马兰的孩子</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6D59F0"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孟奇 杨菲（著）</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1FFB05"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长江少年儿童出版社</w:t>
            </w:r>
          </w:p>
        </w:tc>
      </w:tr>
      <w:tr w:rsidR="00F377E4" w14:paraId="05F89646" w14:textId="77777777">
        <w:trPr>
          <w:trHeight w:val="679"/>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7D2621"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四年级</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2C9D5A"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生命有诗：从外卖小哥到诗词大会全国总冠军</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9D459C"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雷海为</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84492F"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新世纪出版社</w:t>
            </w:r>
          </w:p>
        </w:tc>
      </w:tr>
      <w:tr w:rsidR="00F377E4" w14:paraId="2C456A9F" w14:textId="77777777">
        <w:trPr>
          <w:trHeight w:val="679"/>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A9BB32"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四年级</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7F36BF"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曹操的秘密日记5梦想好五（一）班</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63FF19"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段立欣（著）赵红阳（绘）</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3E4762"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新世纪出版社</w:t>
            </w:r>
          </w:p>
        </w:tc>
      </w:tr>
      <w:tr w:rsidR="00F377E4" w14:paraId="72CA04F2" w14:textId="77777777">
        <w:trPr>
          <w:trHeight w:val="679"/>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181E83"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四年级</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57961A"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起飞，大鸟</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264FDF"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贾为（著）  周昕瞳（绘)</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D2CB32"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中</w:t>
            </w:r>
            <w:proofErr w:type="gramStart"/>
            <w:r>
              <w:rPr>
                <w:rFonts w:ascii="方正仿宋_GB2312" w:eastAsia="方正仿宋_GB2312" w:hAnsi="方正仿宋_GB2312" w:cs="方正仿宋_GB2312" w:hint="eastAsia"/>
                <w:color w:val="000000"/>
                <w:kern w:val="0"/>
                <w:sz w:val="24"/>
                <w:lang w:bidi="ar"/>
              </w:rPr>
              <w:t>信出版</w:t>
            </w:r>
            <w:proofErr w:type="gramEnd"/>
            <w:r>
              <w:rPr>
                <w:rFonts w:ascii="方正仿宋_GB2312" w:eastAsia="方正仿宋_GB2312" w:hAnsi="方正仿宋_GB2312" w:cs="方正仿宋_GB2312" w:hint="eastAsia"/>
                <w:color w:val="000000"/>
                <w:kern w:val="0"/>
                <w:sz w:val="24"/>
                <w:lang w:bidi="ar"/>
              </w:rPr>
              <w:t>集团</w:t>
            </w:r>
          </w:p>
        </w:tc>
      </w:tr>
      <w:tr w:rsidR="00F377E4" w14:paraId="437A5857" w14:textId="77777777">
        <w:trPr>
          <w:trHeight w:val="679"/>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2C9DAB"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五年级</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A97660"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红辣椒书系（第三辑）：第57页的秘密</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2EFEC4"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龙向梅（著)</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F08064"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湖南少儿出版社</w:t>
            </w:r>
          </w:p>
        </w:tc>
      </w:tr>
      <w:tr w:rsidR="00F377E4" w14:paraId="5CB4E319" w14:textId="77777777">
        <w:trPr>
          <w:trHeight w:val="1332"/>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9BDD8B"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五年级</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8EF277"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百年百部中国儿童文学经典书系（2016版）.金色的海螺-当代儿童文学选（1949-1965）</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F89852"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阮章竞（著）</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F85A82"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长江少年儿童出版社</w:t>
            </w:r>
          </w:p>
        </w:tc>
      </w:tr>
      <w:tr w:rsidR="00F377E4" w14:paraId="00F488A8" w14:textId="77777777">
        <w:trPr>
          <w:trHeight w:val="1005"/>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7926ED"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五年级</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D71AB5"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我和</w:t>
            </w:r>
            <w:proofErr w:type="gramStart"/>
            <w:r>
              <w:rPr>
                <w:rFonts w:ascii="方正仿宋_GB2312" w:eastAsia="方正仿宋_GB2312" w:hAnsi="方正仿宋_GB2312" w:cs="方正仿宋_GB2312" w:hint="eastAsia"/>
                <w:color w:val="000000"/>
                <w:kern w:val="0"/>
                <w:sz w:val="24"/>
                <w:lang w:bidi="ar"/>
              </w:rPr>
              <w:t>小狼芬里尔</w:t>
            </w:r>
            <w:proofErr w:type="gramEnd"/>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28459C"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格日勒其木格.</w:t>
            </w:r>
            <w:proofErr w:type="gramStart"/>
            <w:r>
              <w:rPr>
                <w:rFonts w:ascii="方正仿宋_GB2312" w:eastAsia="方正仿宋_GB2312" w:hAnsi="方正仿宋_GB2312" w:cs="方正仿宋_GB2312" w:hint="eastAsia"/>
                <w:color w:val="000000"/>
                <w:kern w:val="0"/>
                <w:sz w:val="24"/>
                <w:lang w:bidi="ar"/>
              </w:rPr>
              <w:t>黑鹤</w:t>
            </w:r>
            <w:proofErr w:type="gramEnd"/>
            <w:r>
              <w:rPr>
                <w:rFonts w:ascii="方正仿宋_GB2312" w:eastAsia="方正仿宋_GB2312" w:hAnsi="方正仿宋_GB2312" w:cs="方正仿宋_GB2312" w:hint="eastAsia"/>
                <w:color w:val="000000"/>
                <w:kern w:val="0"/>
                <w:sz w:val="24"/>
                <w:lang w:bidi="ar"/>
              </w:rPr>
              <w:t xml:space="preserve"> （著）</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031976"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接力出版社</w:t>
            </w:r>
          </w:p>
        </w:tc>
      </w:tr>
      <w:tr w:rsidR="00F377E4" w14:paraId="6C610069" w14:textId="77777777">
        <w:trPr>
          <w:trHeight w:val="679"/>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2B55C5"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五年级</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863E02"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中国童年.初春之城</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05B70F"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孙幼军（著）孙鱼（编）</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4C763F"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新世纪出版社</w:t>
            </w:r>
          </w:p>
        </w:tc>
      </w:tr>
      <w:tr w:rsidR="00F377E4" w14:paraId="4EC06547" w14:textId="77777777">
        <w:trPr>
          <w:trHeight w:val="1986"/>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59BED1"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五年级</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FA4FBC"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改变悲伤王国的孩子</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D1CA25"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（美）</w:t>
            </w:r>
            <w:proofErr w:type="gramStart"/>
            <w:r>
              <w:rPr>
                <w:rFonts w:ascii="方正仿宋_GB2312" w:eastAsia="方正仿宋_GB2312" w:hAnsi="方正仿宋_GB2312" w:cs="方正仿宋_GB2312" w:hint="eastAsia"/>
                <w:color w:val="000000"/>
                <w:kern w:val="0"/>
                <w:sz w:val="24"/>
                <w:lang w:bidi="ar"/>
              </w:rPr>
              <w:t>凯</w:t>
            </w:r>
            <w:proofErr w:type="gramEnd"/>
            <w:r>
              <w:rPr>
                <w:rFonts w:ascii="方正仿宋_GB2312" w:eastAsia="方正仿宋_GB2312" w:hAnsi="方正仿宋_GB2312" w:cs="方正仿宋_GB2312" w:hint="eastAsia"/>
                <w:color w:val="000000"/>
                <w:kern w:val="0"/>
                <w:sz w:val="24"/>
                <w:lang w:bidi="ar"/>
              </w:rPr>
              <w:t>特.迪尔卡洛（著）（奥）苏菲.布莱科尔（绘）  高雪莲（译）</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44C82E"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中</w:t>
            </w:r>
            <w:proofErr w:type="gramStart"/>
            <w:r>
              <w:rPr>
                <w:rFonts w:ascii="方正仿宋_GB2312" w:eastAsia="方正仿宋_GB2312" w:hAnsi="方正仿宋_GB2312" w:cs="方正仿宋_GB2312" w:hint="eastAsia"/>
                <w:color w:val="000000"/>
                <w:kern w:val="0"/>
                <w:sz w:val="24"/>
                <w:lang w:bidi="ar"/>
              </w:rPr>
              <w:t>信出版</w:t>
            </w:r>
            <w:proofErr w:type="gramEnd"/>
            <w:r>
              <w:rPr>
                <w:rFonts w:ascii="方正仿宋_GB2312" w:eastAsia="方正仿宋_GB2312" w:hAnsi="方正仿宋_GB2312" w:cs="方正仿宋_GB2312" w:hint="eastAsia"/>
                <w:color w:val="000000"/>
                <w:kern w:val="0"/>
                <w:sz w:val="24"/>
                <w:lang w:bidi="ar"/>
              </w:rPr>
              <w:t>集团</w:t>
            </w:r>
          </w:p>
        </w:tc>
      </w:tr>
      <w:tr w:rsidR="00F377E4" w14:paraId="42D60021" w14:textId="77777777">
        <w:trPr>
          <w:trHeight w:val="1005"/>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FA2318"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lastRenderedPageBreak/>
              <w:t>六年级</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212271"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我是马兰人</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3310E9"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proofErr w:type="gramStart"/>
            <w:r>
              <w:rPr>
                <w:rFonts w:ascii="方正仿宋_GB2312" w:eastAsia="方正仿宋_GB2312" w:hAnsi="方正仿宋_GB2312" w:cs="方正仿宋_GB2312" w:hint="eastAsia"/>
                <w:color w:val="000000"/>
                <w:kern w:val="0"/>
                <w:sz w:val="24"/>
                <w:lang w:bidi="ar"/>
              </w:rPr>
              <w:t>汪城农</w:t>
            </w:r>
            <w:proofErr w:type="gramEnd"/>
            <w:r>
              <w:rPr>
                <w:rFonts w:ascii="方正仿宋_GB2312" w:eastAsia="方正仿宋_GB2312" w:hAnsi="方正仿宋_GB2312" w:cs="方正仿宋_GB2312" w:hint="eastAsia"/>
                <w:color w:val="000000"/>
                <w:kern w:val="0"/>
                <w:sz w:val="24"/>
                <w:lang w:bidi="ar"/>
              </w:rPr>
              <w:t xml:space="preserve"> 于建华 彭继超（编著）</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1C758A"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湖南少儿出版社</w:t>
            </w:r>
          </w:p>
        </w:tc>
      </w:tr>
      <w:tr w:rsidR="00F377E4" w14:paraId="5F344890" w14:textId="77777777">
        <w:trPr>
          <w:trHeight w:val="1357"/>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CFD964"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六年级</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D39E48"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百年百部中国儿童文学经典书系（2016版）.从百草园到</w:t>
            </w:r>
            <w:proofErr w:type="gramStart"/>
            <w:r>
              <w:rPr>
                <w:rFonts w:ascii="方正仿宋_GB2312" w:eastAsia="方正仿宋_GB2312" w:hAnsi="方正仿宋_GB2312" w:cs="方正仿宋_GB2312" w:hint="eastAsia"/>
                <w:color w:val="000000"/>
                <w:kern w:val="0"/>
                <w:sz w:val="24"/>
                <w:lang w:bidi="ar"/>
              </w:rPr>
              <w:t>三味</w:t>
            </w:r>
            <w:proofErr w:type="gramEnd"/>
            <w:r>
              <w:rPr>
                <w:rFonts w:ascii="方正仿宋_GB2312" w:eastAsia="方正仿宋_GB2312" w:hAnsi="方正仿宋_GB2312" w:cs="方正仿宋_GB2312" w:hint="eastAsia"/>
                <w:color w:val="000000"/>
                <w:kern w:val="0"/>
                <w:sz w:val="24"/>
                <w:lang w:bidi="ar"/>
              </w:rPr>
              <w:t>书屋-现代儿童文学选（1902-1949）</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6BF889"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鲁迅等</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2A8B71"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长江少年儿童出版社</w:t>
            </w:r>
          </w:p>
        </w:tc>
      </w:tr>
      <w:tr w:rsidR="00F377E4" w14:paraId="0EAB2107" w14:textId="77777777">
        <w:trPr>
          <w:trHeight w:val="363"/>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D0A655"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六年级</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8A0BE8"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锦</w:t>
            </w:r>
            <w:proofErr w:type="gramStart"/>
            <w:r>
              <w:rPr>
                <w:rFonts w:ascii="方正仿宋_GB2312" w:eastAsia="方正仿宋_GB2312" w:hAnsi="方正仿宋_GB2312" w:cs="方正仿宋_GB2312" w:hint="eastAsia"/>
                <w:color w:val="000000"/>
                <w:kern w:val="0"/>
                <w:sz w:val="24"/>
                <w:lang w:bidi="ar"/>
              </w:rPr>
              <w:t>裳</w:t>
            </w:r>
            <w:proofErr w:type="gramEnd"/>
            <w:r>
              <w:rPr>
                <w:rFonts w:ascii="方正仿宋_GB2312" w:eastAsia="方正仿宋_GB2312" w:hAnsi="方正仿宋_GB2312" w:cs="方正仿宋_GB2312" w:hint="eastAsia"/>
                <w:color w:val="000000"/>
                <w:kern w:val="0"/>
                <w:sz w:val="24"/>
                <w:lang w:bidi="ar"/>
              </w:rPr>
              <w:t>少年</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F79508"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王璐琪（著）</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1D0DE6"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接力出版社</w:t>
            </w:r>
          </w:p>
        </w:tc>
      </w:tr>
      <w:tr w:rsidR="00F377E4" w14:paraId="3243657F" w14:textId="77777777">
        <w:trPr>
          <w:trHeight w:val="363"/>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1EAF61"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六年级</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3B1206"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致我们天真的小迷茫</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2F5EB3"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肖云峰（著）</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50CFDF"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新世纪出版社</w:t>
            </w:r>
          </w:p>
        </w:tc>
      </w:tr>
      <w:tr w:rsidR="00F377E4" w14:paraId="7823F9BE" w14:textId="77777777">
        <w:trPr>
          <w:trHeight w:val="363"/>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99778D"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六年级</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8C41D3"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向着阳光奔跑</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C6212E"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张牧笛（著）</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F3C045"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中</w:t>
            </w:r>
            <w:proofErr w:type="gramStart"/>
            <w:r>
              <w:rPr>
                <w:rFonts w:ascii="方正仿宋_GB2312" w:eastAsia="方正仿宋_GB2312" w:hAnsi="方正仿宋_GB2312" w:cs="方正仿宋_GB2312" w:hint="eastAsia"/>
                <w:color w:val="000000"/>
                <w:kern w:val="0"/>
                <w:sz w:val="24"/>
                <w:lang w:bidi="ar"/>
              </w:rPr>
              <w:t>信出版</w:t>
            </w:r>
            <w:proofErr w:type="gramEnd"/>
            <w:r>
              <w:rPr>
                <w:rFonts w:ascii="方正仿宋_GB2312" w:eastAsia="方正仿宋_GB2312" w:hAnsi="方正仿宋_GB2312" w:cs="方正仿宋_GB2312" w:hint="eastAsia"/>
                <w:color w:val="000000"/>
                <w:kern w:val="0"/>
                <w:sz w:val="24"/>
                <w:lang w:bidi="ar"/>
              </w:rPr>
              <w:t>集团</w:t>
            </w:r>
          </w:p>
        </w:tc>
      </w:tr>
      <w:tr w:rsidR="00F377E4" w14:paraId="005F32C0" w14:textId="77777777">
        <w:trPr>
          <w:trHeight w:val="679"/>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30F6B2"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中学组</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74CA21"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八月光荣镇</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7B280F"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proofErr w:type="gramStart"/>
            <w:r>
              <w:rPr>
                <w:rFonts w:ascii="方正仿宋_GB2312" w:eastAsia="方正仿宋_GB2312" w:hAnsi="方正仿宋_GB2312" w:cs="方正仿宋_GB2312" w:hint="eastAsia"/>
                <w:color w:val="000000"/>
                <w:kern w:val="0"/>
                <w:sz w:val="24"/>
                <w:lang w:bidi="ar"/>
              </w:rPr>
              <w:t>高满航</w:t>
            </w:r>
            <w:proofErr w:type="gramEnd"/>
            <w:r>
              <w:rPr>
                <w:rFonts w:ascii="方正仿宋_GB2312" w:eastAsia="方正仿宋_GB2312" w:hAnsi="方正仿宋_GB2312" w:cs="方正仿宋_GB2312" w:hint="eastAsia"/>
                <w:color w:val="000000"/>
                <w:kern w:val="0"/>
                <w:sz w:val="24"/>
                <w:lang w:bidi="ar"/>
              </w:rPr>
              <w:t>（著）</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BC99A6"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人民文学出版社&amp;天天出版社</w:t>
            </w:r>
          </w:p>
        </w:tc>
      </w:tr>
      <w:tr w:rsidR="00F377E4" w14:paraId="6947CF30" w14:textId="77777777">
        <w:trPr>
          <w:trHeight w:val="679"/>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2AA120"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中学组</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743D5E"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长城壮歌</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6300DC"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伍旭升</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24DD39"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人民文学出版社&amp;天天出版社</w:t>
            </w:r>
          </w:p>
        </w:tc>
      </w:tr>
      <w:tr w:rsidR="00F377E4" w14:paraId="781FE4E3" w14:textId="77777777">
        <w:trPr>
          <w:trHeight w:val="573"/>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E44B78"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中学组</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2FE4B5"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孔子的故事</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65AA61"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李长之（著）</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4625AB"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吉林出版集团</w:t>
            </w:r>
          </w:p>
        </w:tc>
      </w:tr>
      <w:tr w:rsidR="00F377E4" w14:paraId="35E3914A" w14:textId="77777777">
        <w:trPr>
          <w:trHeight w:val="679"/>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9CDB83"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中学组</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9E24F3"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古代文化常识300问</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FC81ED"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赵春辉 孙立权</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11407B"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吉林出版集团</w:t>
            </w:r>
          </w:p>
        </w:tc>
      </w:tr>
      <w:tr w:rsidR="00F377E4" w14:paraId="1DA13470" w14:textId="77777777">
        <w:trPr>
          <w:trHeight w:val="697"/>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499F38"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中学组</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6E114C"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诺贝尔文学奖作家作品系列 花的智慧</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9A3E16"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（比）莫里斯·梅特林克</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4CDC04" w14:textId="77777777" w:rsidR="00F377E4" w:rsidRDefault="00000000" w:rsidP="00001585">
            <w:pPr>
              <w:spacing w:line="0" w:lineRule="atLeast"/>
              <w:jc w:val="center"/>
              <w:rPr>
                <w:rFonts w:ascii="方正仿宋_GB2312" w:eastAsia="方正仿宋_GB2312" w:hAnsi="方正仿宋_GB2312" w:cs="方正仿宋_GB2312"/>
                <w:color w:val="000000"/>
                <w:sz w:val="24"/>
              </w:rPr>
            </w:pPr>
            <w:r>
              <w:rPr>
                <w:rFonts w:ascii="方正仿宋_GB2312" w:eastAsia="方正仿宋_GB2312" w:hAnsi="方正仿宋_GB2312" w:cs="方正仿宋_GB2312" w:hint="eastAsia"/>
                <w:color w:val="000000"/>
                <w:kern w:val="0"/>
                <w:sz w:val="24"/>
                <w:lang w:bidi="ar"/>
              </w:rPr>
              <w:t>北京出版社</w:t>
            </w:r>
          </w:p>
        </w:tc>
      </w:tr>
    </w:tbl>
    <w:p w14:paraId="4C655BE4" w14:textId="77777777" w:rsidR="00F377E4" w:rsidRDefault="00F377E4">
      <w:pPr>
        <w:spacing w:line="560" w:lineRule="exact"/>
        <w:ind w:firstLineChars="200" w:firstLine="682"/>
        <w:rPr>
          <w:rStyle w:val="NormalCharacter"/>
          <w:rFonts w:ascii="仿宋_GB2312" w:eastAsia="仿宋_GB2312"/>
          <w:kern w:val="0"/>
          <w:sz w:val="32"/>
          <w:szCs w:val="32"/>
        </w:rPr>
      </w:pPr>
    </w:p>
    <w:p w14:paraId="6783244D" w14:textId="77777777" w:rsidR="00F377E4" w:rsidRDefault="00F377E4">
      <w:pPr>
        <w:spacing w:line="560" w:lineRule="exact"/>
        <w:ind w:firstLineChars="200" w:firstLine="682"/>
        <w:rPr>
          <w:rStyle w:val="NormalCharacter"/>
          <w:rFonts w:ascii="仿宋_GB2312" w:eastAsia="仿宋_GB2312"/>
          <w:kern w:val="0"/>
          <w:sz w:val="32"/>
          <w:szCs w:val="32"/>
        </w:rPr>
      </w:pPr>
    </w:p>
    <w:p w14:paraId="2D147C16" w14:textId="77777777" w:rsidR="00F377E4" w:rsidRDefault="00F377E4">
      <w:pPr>
        <w:spacing w:line="560" w:lineRule="exact"/>
        <w:ind w:firstLineChars="200" w:firstLine="682"/>
        <w:rPr>
          <w:rStyle w:val="NormalCharacter"/>
          <w:rFonts w:ascii="仿宋_GB2312" w:eastAsia="仿宋_GB2312"/>
          <w:kern w:val="0"/>
          <w:sz w:val="32"/>
          <w:szCs w:val="32"/>
        </w:rPr>
      </w:pPr>
    </w:p>
    <w:p w14:paraId="05E910DE" w14:textId="77777777" w:rsidR="00F377E4" w:rsidRDefault="00F377E4">
      <w:pPr>
        <w:spacing w:line="560" w:lineRule="exact"/>
        <w:ind w:firstLineChars="200" w:firstLine="682"/>
        <w:rPr>
          <w:rStyle w:val="NormalCharacter"/>
          <w:rFonts w:ascii="仿宋_GB2312" w:eastAsia="仿宋_GB2312"/>
          <w:kern w:val="0"/>
          <w:sz w:val="32"/>
          <w:szCs w:val="32"/>
        </w:rPr>
      </w:pPr>
    </w:p>
    <w:p w14:paraId="5938C2F4" w14:textId="77777777" w:rsidR="00F377E4" w:rsidRDefault="00F377E4">
      <w:pPr>
        <w:spacing w:line="560" w:lineRule="exact"/>
        <w:ind w:firstLineChars="200" w:firstLine="682"/>
        <w:rPr>
          <w:rStyle w:val="NormalCharacter"/>
          <w:rFonts w:ascii="仿宋_GB2312" w:eastAsia="仿宋_GB2312"/>
          <w:kern w:val="0"/>
          <w:sz w:val="32"/>
          <w:szCs w:val="32"/>
        </w:rPr>
      </w:pPr>
    </w:p>
    <w:p w14:paraId="719BEE38" w14:textId="77777777" w:rsidR="00F377E4" w:rsidRDefault="00F377E4">
      <w:pPr>
        <w:spacing w:line="560" w:lineRule="exact"/>
        <w:ind w:firstLineChars="200" w:firstLine="682"/>
        <w:rPr>
          <w:rStyle w:val="NormalCharacter"/>
          <w:rFonts w:ascii="仿宋_GB2312" w:eastAsia="仿宋_GB2312"/>
          <w:kern w:val="0"/>
          <w:sz w:val="32"/>
          <w:szCs w:val="32"/>
        </w:rPr>
      </w:pPr>
    </w:p>
    <w:p w14:paraId="060EC38C" w14:textId="77777777" w:rsidR="00F377E4" w:rsidRDefault="00F377E4">
      <w:pPr>
        <w:spacing w:line="560" w:lineRule="exact"/>
        <w:ind w:firstLineChars="200" w:firstLine="682"/>
        <w:rPr>
          <w:rStyle w:val="NormalCharacter"/>
          <w:rFonts w:ascii="仿宋_GB2312" w:eastAsia="仿宋_GB2312"/>
          <w:kern w:val="0"/>
          <w:sz w:val="32"/>
          <w:szCs w:val="32"/>
        </w:rPr>
      </w:pPr>
    </w:p>
    <w:sectPr w:rsidR="00F377E4">
      <w:headerReference w:type="even" r:id="rId9"/>
      <w:headerReference w:type="default" r:id="rId10"/>
      <w:footerReference w:type="even" r:id="rId11"/>
      <w:footerReference w:type="default" r:id="rId12"/>
      <w:footerReference w:type="first" r:id="rId13"/>
      <w:pgSz w:w="11906" w:h="16838"/>
      <w:pgMar w:top="2098" w:right="1474" w:bottom="1984" w:left="1587" w:header="851" w:footer="1587" w:gutter="0"/>
      <w:pgNumType w:start="1"/>
      <w:cols w:space="720"/>
      <w:docGrid w:type="linesAndChars" w:linePitch="324" w:charSpace="4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79C50" w14:textId="77777777" w:rsidR="00777CE9" w:rsidRDefault="00777CE9">
      <w:r>
        <w:separator/>
      </w:r>
    </w:p>
  </w:endnote>
  <w:endnote w:type="continuationSeparator" w:id="0">
    <w:p w14:paraId="599E6F6D" w14:textId="77777777" w:rsidR="00777CE9" w:rsidRDefault="0077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2312">
    <w:altName w:val="微软雅黑"/>
    <w:charset w:val="86"/>
    <w:family w:val="auto"/>
    <w:pitch w:val="default"/>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590F0" w14:textId="77777777" w:rsidR="00F377E4" w:rsidRDefault="00F377E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7518927"/>
    </w:sdtPr>
    <w:sdtContent>
      <w:p w14:paraId="5455D2F0" w14:textId="77777777" w:rsidR="00F377E4" w:rsidRDefault="00000000">
        <w:pPr>
          <w:pStyle w:val="a3"/>
          <w:jc w:val="center"/>
        </w:pPr>
        <w:r>
          <w:fldChar w:fldCharType="begin"/>
        </w:r>
        <w:r>
          <w:instrText>PAGE   \* MERGEFORMAT</w:instrText>
        </w:r>
        <w:r>
          <w:fldChar w:fldCharType="separate"/>
        </w:r>
        <w:r>
          <w:rPr>
            <w:lang w:val="zh-CN"/>
          </w:rPr>
          <w:t>11</w:t>
        </w:r>
        <w:r>
          <w:fldChar w:fldCharType="end"/>
        </w:r>
      </w:p>
    </w:sdtContent>
  </w:sdt>
  <w:p w14:paraId="7B8A1F5E" w14:textId="77777777" w:rsidR="00F377E4" w:rsidRDefault="00F377E4">
    <w:pPr>
      <w:pStyle w:val="a3"/>
      <w:rPr>
        <w:rStyle w:val="NormalCharact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4EE08" w14:textId="3C5C5D64" w:rsidR="00F377E4" w:rsidRDefault="001F34BC">
    <w:pPr>
      <w:pStyle w:val="a3"/>
      <w:rPr>
        <w:rStyle w:val="NormalCharacter"/>
      </w:rPr>
    </w:pPr>
    <w:r>
      <w:rPr>
        <w:rStyle w:val="NormalCharacter"/>
        <w:noProof/>
      </w:rPr>
      <mc:AlternateContent>
        <mc:Choice Requires="wps">
          <w:drawing>
            <wp:anchor distT="0" distB="0" distL="114300" distR="114300" simplePos="0" relativeHeight="251659264" behindDoc="0" locked="0" layoutInCell="1" allowOverlap="1" wp14:anchorId="2343B11A" wp14:editId="1ED71564">
              <wp:simplePos x="0" y="0"/>
              <wp:positionH relativeFrom="margin">
                <wp:align>center</wp:align>
              </wp:positionH>
              <wp:positionV relativeFrom="paragraph">
                <wp:posOffset>0</wp:posOffset>
              </wp:positionV>
              <wp:extent cx="57785" cy="131445"/>
              <wp:effectExtent l="0" t="0" r="0" b="1905"/>
              <wp:wrapNone/>
              <wp:docPr id="5"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785" cy="131445"/>
                      </a:xfrm>
                      <a:prstGeom prst="rect">
                        <a:avLst/>
                      </a:prstGeom>
                      <a:ln w="12700">
                        <a:noFill/>
                      </a:ln>
                    </wps:spPr>
                    <wps:txbx>
                      <w:txbxContent>
                        <w:p w14:paraId="76EDF4D4" w14:textId="77777777" w:rsidR="00F377E4" w:rsidRDefault="00F377E4">
                          <w:pPr>
                            <w:pStyle w:val="a3"/>
                            <w:rPr>
                              <w:rStyle w:val="NormalCharacter"/>
                            </w:rPr>
                          </w:pPr>
                        </w:p>
                        <w:p w14:paraId="21D666AC" w14:textId="77777777" w:rsidR="00F377E4" w:rsidRDefault="00F377E4">
                          <w:pPr>
                            <w:rPr>
                              <w:rStyle w:val="NormalCharacter"/>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343B11A" id="_x0000_t202" coordsize="21600,21600" o:spt="202" path="m,l,21600r21600,l21600,xe">
              <v:stroke joinstyle="miter"/>
              <v:path gradientshapeok="t" o:connecttype="rect"/>
            </v:shapetype>
            <v:shape id="Text Box 1025" o:spid="_x0000_s1026" type="#_x0000_t202" style="position:absolute;margin-left:0;margin-top:0;width:4.55pt;height:10.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" filled="f" stroked="f" strokeweight="1pt">
              <v:textbox inset="0,0,0,0">
                <w:txbxContent>
                  <w:p w14:paraId="76EDF4D4" w14:textId="77777777" w:rsidR="00F377E4" w:rsidRDefault="00F377E4">
                    <w:pPr>
                      <w:pStyle w:val="a3"/>
                      <w:rPr>
                        <w:rStyle w:val="NormalCharacter"/>
                      </w:rPr>
                    </w:pPr>
                  </w:p>
                  <w:p w14:paraId="21D666AC" w14:textId="77777777" w:rsidR="00F377E4" w:rsidRDefault="00F377E4">
                    <w:pPr>
                      <w:rPr>
                        <w:rStyle w:val="NormalCharacter"/>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3BB41" w14:textId="77777777" w:rsidR="00777CE9" w:rsidRDefault="00777CE9">
      <w:r>
        <w:separator/>
      </w:r>
    </w:p>
  </w:footnote>
  <w:footnote w:type="continuationSeparator" w:id="0">
    <w:p w14:paraId="1795CD20" w14:textId="77777777" w:rsidR="00777CE9" w:rsidRDefault="00777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817A9" w14:textId="77777777" w:rsidR="00F377E4" w:rsidRDefault="00F377E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3AFB6" w14:textId="77777777" w:rsidR="00F377E4" w:rsidRDefault="00F377E4">
    <w:pPr>
      <w:pStyle w:val="a5"/>
      <w:pBdr>
        <w:bottom w:val="none" w:sz="0" w:space="0" w:color="auto"/>
      </w:pBdr>
      <w:rPr>
        <w:rStyle w:val="NormalCharact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44AFC2"/>
    <w:multiLevelType w:val="singleLevel"/>
    <w:tmpl w:val="8E44AFC2"/>
    <w:lvl w:ilvl="0">
      <w:start w:val="1"/>
      <w:numFmt w:val="chineseCounting"/>
      <w:suff w:val="nothing"/>
      <w:lvlText w:val="%1、"/>
      <w:lvlJc w:val="left"/>
      <w:rPr>
        <w:rFonts w:hint="eastAsia"/>
      </w:rPr>
    </w:lvl>
  </w:abstractNum>
  <w:num w:numId="1" w16cid:durableId="1588466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231"/>
  <w:drawingGridVerticalSpacing w:val="162"/>
  <w:characterSpacingControl w:val="doNotCompress"/>
  <w:hdrShapeDefaults>
    <o:shapedefaults v:ext="edit" spidmax="2050" fillcolor="white">
      <v:fill color="white"/>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C02"/>
    <w:rsid w:val="00001585"/>
    <w:rsid w:val="00013CC5"/>
    <w:rsid w:val="001841C0"/>
    <w:rsid w:val="001C14FD"/>
    <w:rsid w:val="001F34BC"/>
    <w:rsid w:val="00200379"/>
    <w:rsid w:val="002507D7"/>
    <w:rsid w:val="00293E94"/>
    <w:rsid w:val="00311A5F"/>
    <w:rsid w:val="00325738"/>
    <w:rsid w:val="00361737"/>
    <w:rsid w:val="00437DB1"/>
    <w:rsid w:val="0044011B"/>
    <w:rsid w:val="00555012"/>
    <w:rsid w:val="005946CA"/>
    <w:rsid w:val="005C1442"/>
    <w:rsid w:val="00603CE7"/>
    <w:rsid w:val="006132CA"/>
    <w:rsid w:val="006C7510"/>
    <w:rsid w:val="00777CE9"/>
    <w:rsid w:val="007A7405"/>
    <w:rsid w:val="007C0861"/>
    <w:rsid w:val="0094193B"/>
    <w:rsid w:val="00B1199B"/>
    <w:rsid w:val="00B45F3C"/>
    <w:rsid w:val="00B710B6"/>
    <w:rsid w:val="00BA4EDB"/>
    <w:rsid w:val="00BE6619"/>
    <w:rsid w:val="00E30DD1"/>
    <w:rsid w:val="00E5169F"/>
    <w:rsid w:val="00EB7E0B"/>
    <w:rsid w:val="00F04C02"/>
    <w:rsid w:val="00F377E4"/>
    <w:rsid w:val="00FD36EE"/>
    <w:rsid w:val="0136557F"/>
    <w:rsid w:val="013E7931"/>
    <w:rsid w:val="014B7F8D"/>
    <w:rsid w:val="016762AD"/>
    <w:rsid w:val="016A6FD7"/>
    <w:rsid w:val="01C901A1"/>
    <w:rsid w:val="02195411"/>
    <w:rsid w:val="02204006"/>
    <w:rsid w:val="02BC5774"/>
    <w:rsid w:val="03165668"/>
    <w:rsid w:val="032D574A"/>
    <w:rsid w:val="03757628"/>
    <w:rsid w:val="05705AEA"/>
    <w:rsid w:val="05946D18"/>
    <w:rsid w:val="062D0413"/>
    <w:rsid w:val="067A5F0E"/>
    <w:rsid w:val="069C40D7"/>
    <w:rsid w:val="06D870D9"/>
    <w:rsid w:val="06E32ADB"/>
    <w:rsid w:val="0702775E"/>
    <w:rsid w:val="076849D9"/>
    <w:rsid w:val="07830DF3"/>
    <w:rsid w:val="078D7EC3"/>
    <w:rsid w:val="07FD6DF7"/>
    <w:rsid w:val="08031F33"/>
    <w:rsid w:val="080770BA"/>
    <w:rsid w:val="0878647D"/>
    <w:rsid w:val="0911242E"/>
    <w:rsid w:val="09293C1C"/>
    <w:rsid w:val="09335D8A"/>
    <w:rsid w:val="093F28F7"/>
    <w:rsid w:val="0AAF45E7"/>
    <w:rsid w:val="0AC547E7"/>
    <w:rsid w:val="0AD01E41"/>
    <w:rsid w:val="0BA90928"/>
    <w:rsid w:val="0C5377F2"/>
    <w:rsid w:val="0C543A0B"/>
    <w:rsid w:val="0C9B0A14"/>
    <w:rsid w:val="0C9D2956"/>
    <w:rsid w:val="0DB3241A"/>
    <w:rsid w:val="0DB3732E"/>
    <w:rsid w:val="0DEF71E2"/>
    <w:rsid w:val="0DF30354"/>
    <w:rsid w:val="0E686B30"/>
    <w:rsid w:val="0ED558F6"/>
    <w:rsid w:val="0F2977CF"/>
    <w:rsid w:val="0F307AB2"/>
    <w:rsid w:val="0F711E78"/>
    <w:rsid w:val="0FA44E7C"/>
    <w:rsid w:val="102A253E"/>
    <w:rsid w:val="105227A9"/>
    <w:rsid w:val="10EE35F9"/>
    <w:rsid w:val="110556B8"/>
    <w:rsid w:val="115B5C4D"/>
    <w:rsid w:val="11C42733"/>
    <w:rsid w:val="11DC2913"/>
    <w:rsid w:val="11F50B3F"/>
    <w:rsid w:val="121B618E"/>
    <w:rsid w:val="122C2897"/>
    <w:rsid w:val="12371157"/>
    <w:rsid w:val="124318AA"/>
    <w:rsid w:val="12A15BF1"/>
    <w:rsid w:val="12DE2767"/>
    <w:rsid w:val="12ED166E"/>
    <w:rsid w:val="13547B5D"/>
    <w:rsid w:val="13655850"/>
    <w:rsid w:val="140A2067"/>
    <w:rsid w:val="1433594E"/>
    <w:rsid w:val="149D61F1"/>
    <w:rsid w:val="150F7CD2"/>
    <w:rsid w:val="155E623C"/>
    <w:rsid w:val="158D108E"/>
    <w:rsid w:val="15956850"/>
    <w:rsid w:val="159E0922"/>
    <w:rsid w:val="15AE703A"/>
    <w:rsid w:val="15DA0E6B"/>
    <w:rsid w:val="165D4F05"/>
    <w:rsid w:val="16810F3D"/>
    <w:rsid w:val="1691113E"/>
    <w:rsid w:val="16B311A4"/>
    <w:rsid w:val="16B70AB9"/>
    <w:rsid w:val="16FB6BF7"/>
    <w:rsid w:val="170B1E8C"/>
    <w:rsid w:val="172E77CB"/>
    <w:rsid w:val="175F2807"/>
    <w:rsid w:val="176D7D12"/>
    <w:rsid w:val="18894919"/>
    <w:rsid w:val="18D53478"/>
    <w:rsid w:val="19201EF1"/>
    <w:rsid w:val="197F477A"/>
    <w:rsid w:val="19A25D70"/>
    <w:rsid w:val="19B5475B"/>
    <w:rsid w:val="19F31C97"/>
    <w:rsid w:val="1A1A55E6"/>
    <w:rsid w:val="1A3F504D"/>
    <w:rsid w:val="1A3F7BA2"/>
    <w:rsid w:val="1A4D7795"/>
    <w:rsid w:val="1A576D24"/>
    <w:rsid w:val="1A733B40"/>
    <w:rsid w:val="1AB570BD"/>
    <w:rsid w:val="1ACF23C1"/>
    <w:rsid w:val="1ADD37D7"/>
    <w:rsid w:val="1AF75928"/>
    <w:rsid w:val="1BB05AD7"/>
    <w:rsid w:val="1BD712B5"/>
    <w:rsid w:val="1BFC1C37"/>
    <w:rsid w:val="1C66611E"/>
    <w:rsid w:val="1D4168F9"/>
    <w:rsid w:val="1D750D86"/>
    <w:rsid w:val="1DD54875"/>
    <w:rsid w:val="1DE23451"/>
    <w:rsid w:val="1E001D45"/>
    <w:rsid w:val="1E4363E4"/>
    <w:rsid w:val="1E7352C5"/>
    <w:rsid w:val="1F5C1DE4"/>
    <w:rsid w:val="1FBC0EEE"/>
    <w:rsid w:val="201E3957"/>
    <w:rsid w:val="205E3D53"/>
    <w:rsid w:val="20926607"/>
    <w:rsid w:val="20D05F7A"/>
    <w:rsid w:val="20F070A1"/>
    <w:rsid w:val="20F4347D"/>
    <w:rsid w:val="2121388A"/>
    <w:rsid w:val="212A4AB4"/>
    <w:rsid w:val="216F2EED"/>
    <w:rsid w:val="220012C3"/>
    <w:rsid w:val="223E5BEA"/>
    <w:rsid w:val="23D95C44"/>
    <w:rsid w:val="24671B7B"/>
    <w:rsid w:val="2470532C"/>
    <w:rsid w:val="2483286D"/>
    <w:rsid w:val="24F3691F"/>
    <w:rsid w:val="250112B2"/>
    <w:rsid w:val="2556149D"/>
    <w:rsid w:val="25722C8E"/>
    <w:rsid w:val="258A2639"/>
    <w:rsid w:val="25C82BC4"/>
    <w:rsid w:val="26526108"/>
    <w:rsid w:val="265E419A"/>
    <w:rsid w:val="273D765A"/>
    <w:rsid w:val="27733B7D"/>
    <w:rsid w:val="27A91D58"/>
    <w:rsid w:val="285503A3"/>
    <w:rsid w:val="286D0B9B"/>
    <w:rsid w:val="28875977"/>
    <w:rsid w:val="289152C7"/>
    <w:rsid w:val="289E7D39"/>
    <w:rsid w:val="28A97C0E"/>
    <w:rsid w:val="299F1549"/>
    <w:rsid w:val="29D15683"/>
    <w:rsid w:val="29D67050"/>
    <w:rsid w:val="29F6324E"/>
    <w:rsid w:val="2A4E733E"/>
    <w:rsid w:val="2BD8512A"/>
    <w:rsid w:val="2C3B319A"/>
    <w:rsid w:val="2C66290D"/>
    <w:rsid w:val="2CD05FD9"/>
    <w:rsid w:val="2D1D692B"/>
    <w:rsid w:val="2D4D31F7"/>
    <w:rsid w:val="2D4E77A4"/>
    <w:rsid w:val="2E5C60A8"/>
    <w:rsid w:val="2EAC3626"/>
    <w:rsid w:val="2EE60F8A"/>
    <w:rsid w:val="2EE8585B"/>
    <w:rsid w:val="2F47741B"/>
    <w:rsid w:val="2FD60A4C"/>
    <w:rsid w:val="2FE14059"/>
    <w:rsid w:val="30000983"/>
    <w:rsid w:val="304A5411"/>
    <w:rsid w:val="307E236D"/>
    <w:rsid w:val="30A17679"/>
    <w:rsid w:val="30A65F29"/>
    <w:rsid w:val="30C45585"/>
    <w:rsid w:val="30CB2D3F"/>
    <w:rsid w:val="30FF50DE"/>
    <w:rsid w:val="312B5ED3"/>
    <w:rsid w:val="313F2010"/>
    <w:rsid w:val="318F22DC"/>
    <w:rsid w:val="31D313C1"/>
    <w:rsid w:val="322D29FB"/>
    <w:rsid w:val="32AE0B6A"/>
    <w:rsid w:val="32AF043E"/>
    <w:rsid w:val="32B00742"/>
    <w:rsid w:val="32E4458C"/>
    <w:rsid w:val="32EE37B6"/>
    <w:rsid w:val="33017168"/>
    <w:rsid w:val="331C1261"/>
    <w:rsid w:val="337B18FB"/>
    <w:rsid w:val="339112FF"/>
    <w:rsid w:val="33A627BA"/>
    <w:rsid w:val="33A90AC8"/>
    <w:rsid w:val="33AF6B19"/>
    <w:rsid w:val="34441786"/>
    <w:rsid w:val="34447423"/>
    <w:rsid w:val="34C603ED"/>
    <w:rsid w:val="351A4295"/>
    <w:rsid w:val="35725A02"/>
    <w:rsid w:val="358C0FD3"/>
    <w:rsid w:val="35933CBE"/>
    <w:rsid w:val="36401C52"/>
    <w:rsid w:val="368F162A"/>
    <w:rsid w:val="36A17232"/>
    <w:rsid w:val="37660D5D"/>
    <w:rsid w:val="379C2DB5"/>
    <w:rsid w:val="37D8441A"/>
    <w:rsid w:val="38770A09"/>
    <w:rsid w:val="388109FB"/>
    <w:rsid w:val="38B075F9"/>
    <w:rsid w:val="39474A1D"/>
    <w:rsid w:val="394E6C03"/>
    <w:rsid w:val="39893797"/>
    <w:rsid w:val="399161E1"/>
    <w:rsid w:val="3A420725"/>
    <w:rsid w:val="3AB12AEE"/>
    <w:rsid w:val="3AFF182A"/>
    <w:rsid w:val="3C07365D"/>
    <w:rsid w:val="3C5C1637"/>
    <w:rsid w:val="3CAF4565"/>
    <w:rsid w:val="3D12113F"/>
    <w:rsid w:val="3D304850"/>
    <w:rsid w:val="3D6C37AE"/>
    <w:rsid w:val="3D9A41C5"/>
    <w:rsid w:val="3E4740A9"/>
    <w:rsid w:val="3E6C422A"/>
    <w:rsid w:val="3EB017C6"/>
    <w:rsid w:val="3ECE5CD8"/>
    <w:rsid w:val="3EFA72C2"/>
    <w:rsid w:val="3F0F0BE2"/>
    <w:rsid w:val="40960EC5"/>
    <w:rsid w:val="41013A16"/>
    <w:rsid w:val="410236AA"/>
    <w:rsid w:val="414D154E"/>
    <w:rsid w:val="41596145"/>
    <w:rsid w:val="416A368B"/>
    <w:rsid w:val="41760AA5"/>
    <w:rsid w:val="42C76E3F"/>
    <w:rsid w:val="430B5AB0"/>
    <w:rsid w:val="430F2826"/>
    <w:rsid w:val="4365730B"/>
    <w:rsid w:val="4368266F"/>
    <w:rsid w:val="436E10EA"/>
    <w:rsid w:val="43993170"/>
    <w:rsid w:val="43E409E2"/>
    <w:rsid w:val="4413082D"/>
    <w:rsid w:val="44561AAF"/>
    <w:rsid w:val="44901E7E"/>
    <w:rsid w:val="44962C3C"/>
    <w:rsid w:val="44F763A1"/>
    <w:rsid w:val="4512786B"/>
    <w:rsid w:val="451C7BB5"/>
    <w:rsid w:val="451E1B7F"/>
    <w:rsid w:val="45440EBA"/>
    <w:rsid w:val="45462E84"/>
    <w:rsid w:val="45621040"/>
    <w:rsid w:val="459260C9"/>
    <w:rsid w:val="45AF4585"/>
    <w:rsid w:val="45B93656"/>
    <w:rsid w:val="468679DC"/>
    <w:rsid w:val="46F04CF8"/>
    <w:rsid w:val="4701421C"/>
    <w:rsid w:val="47095F17"/>
    <w:rsid w:val="47261589"/>
    <w:rsid w:val="475175B9"/>
    <w:rsid w:val="47775DDF"/>
    <w:rsid w:val="47A67C0A"/>
    <w:rsid w:val="47B658A1"/>
    <w:rsid w:val="47BE31A6"/>
    <w:rsid w:val="48643D4D"/>
    <w:rsid w:val="489859BC"/>
    <w:rsid w:val="48F84401"/>
    <w:rsid w:val="48F85383"/>
    <w:rsid w:val="49374FBE"/>
    <w:rsid w:val="493F20C4"/>
    <w:rsid w:val="497F6965"/>
    <w:rsid w:val="4A301A0D"/>
    <w:rsid w:val="4C1E765C"/>
    <w:rsid w:val="4C5C4D3B"/>
    <w:rsid w:val="4C64584A"/>
    <w:rsid w:val="4C88491B"/>
    <w:rsid w:val="4CEC60BF"/>
    <w:rsid w:val="4D536A3B"/>
    <w:rsid w:val="4DBB2765"/>
    <w:rsid w:val="4DCB202E"/>
    <w:rsid w:val="4E4D2943"/>
    <w:rsid w:val="4F673402"/>
    <w:rsid w:val="4F8B3866"/>
    <w:rsid w:val="4FB82F5A"/>
    <w:rsid w:val="4FCB16E8"/>
    <w:rsid w:val="4FD94BB2"/>
    <w:rsid w:val="500B2D00"/>
    <w:rsid w:val="50210776"/>
    <w:rsid w:val="5034589F"/>
    <w:rsid w:val="50B9275C"/>
    <w:rsid w:val="51F25BDA"/>
    <w:rsid w:val="520774F7"/>
    <w:rsid w:val="524D6ADE"/>
    <w:rsid w:val="539F3307"/>
    <w:rsid w:val="53BF452D"/>
    <w:rsid w:val="53D43039"/>
    <w:rsid w:val="5415239F"/>
    <w:rsid w:val="559F3BFE"/>
    <w:rsid w:val="55E32847"/>
    <w:rsid w:val="55EF15FA"/>
    <w:rsid w:val="55F1649D"/>
    <w:rsid w:val="56941CA1"/>
    <w:rsid w:val="56DE1B9F"/>
    <w:rsid w:val="57F86260"/>
    <w:rsid w:val="58240E4B"/>
    <w:rsid w:val="5840656D"/>
    <w:rsid w:val="585835BC"/>
    <w:rsid w:val="587A59F4"/>
    <w:rsid w:val="58BE2E08"/>
    <w:rsid w:val="590D7AE9"/>
    <w:rsid w:val="591075D9"/>
    <w:rsid w:val="59725B9E"/>
    <w:rsid w:val="5A8B7D5D"/>
    <w:rsid w:val="5AA71877"/>
    <w:rsid w:val="5AD22D98"/>
    <w:rsid w:val="5B4209A1"/>
    <w:rsid w:val="5B874C04"/>
    <w:rsid w:val="5B943CDF"/>
    <w:rsid w:val="5C0128E4"/>
    <w:rsid w:val="5C8956D8"/>
    <w:rsid w:val="5CAB028F"/>
    <w:rsid w:val="5CFC234E"/>
    <w:rsid w:val="5D7A37A1"/>
    <w:rsid w:val="5E8D1350"/>
    <w:rsid w:val="5F166FCB"/>
    <w:rsid w:val="5F2F4B1D"/>
    <w:rsid w:val="5F5A335C"/>
    <w:rsid w:val="604007A4"/>
    <w:rsid w:val="60C23FF1"/>
    <w:rsid w:val="60C677C2"/>
    <w:rsid w:val="60E01458"/>
    <w:rsid w:val="611F660B"/>
    <w:rsid w:val="612B4FB0"/>
    <w:rsid w:val="615869B5"/>
    <w:rsid w:val="6187671B"/>
    <w:rsid w:val="61C84EF5"/>
    <w:rsid w:val="623C053B"/>
    <w:rsid w:val="62F15D85"/>
    <w:rsid w:val="63116428"/>
    <w:rsid w:val="63225201"/>
    <w:rsid w:val="632C642D"/>
    <w:rsid w:val="63B90A77"/>
    <w:rsid w:val="63D027BA"/>
    <w:rsid w:val="64AF7199"/>
    <w:rsid w:val="657B5C23"/>
    <w:rsid w:val="65B0017A"/>
    <w:rsid w:val="666B40A1"/>
    <w:rsid w:val="66AE6C51"/>
    <w:rsid w:val="66CD6B09"/>
    <w:rsid w:val="671604B0"/>
    <w:rsid w:val="6764121C"/>
    <w:rsid w:val="679E3484"/>
    <w:rsid w:val="67BE11A4"/>
    <w:rsid w:val="67F73E3E"/>
    <w:rsid w:val="68093B71"/>
    <w:rsid w:val="68264723"/>
    <w:rsid w:val="68483424"/>
    <w:rsid w:val="69026E8D"/>
    <w:rsid w:val="69271DC8"/>
    <w:rsid w:val="698536CB"/>
    <w:rsid w:val="698C05B6"/>
    <w:rsid w:val="6AA03EED"/>
    <w:rsid w:val="6AB93E8C"/>
    <w:rsid w:val="6AE37E33"/>
    <w:rsid w:val="6B52616A"/>
    <w:rsid w:val="6B601CFA"/>
    <w:rsid w:val="6BB96289"/>
    <w:rsid w:val="6C45464C"/>
    <w:rsid w:val="6C845EBC"/>
    <w:rsid w:val="6CF44DF0"/>
    <w:rsid w:val="6D270B2D"/>
    <w:rsid w:val="6D31685B"/>
    <w:rsid w:val="6DBD3434"/>
    <w:rsid w:val="6DEC505A"/>
    <w:rsid w:val="6DFE57FA"/>
    <w:rsid w:val="6E7B3125"/>
    <w:rsid w:val="6E9D5013"/>
    <w:rsid w:val="702F3ADC"/>
    <w:rsid w:val="703D6AAE"/>
    <w:rsid w:val="70481CB3"/>
    <w:rsid w:val="705D3EBF"/>
    <w:rsid w:val="709E7DC5"/>
    <w:rsid w:val="71080E6A"/>
    <w:rsid w:val="71F70DC1"/>
    <w:rsid w:val="72605598"/>
    <w:rsid w:val="728477FC"/>
    <w:rsid w:val="72BF19FC"/>
    <w:rsid w:val="72E651DB"/>
    <w:rsid w:val="72F9236C"/>
    <w:rsid w:val="73131732"/>
    <w:rsid w:val="736B632D"/>
    <w:rsid w:val="741C7D02"/>
    <w:rsid w:val="745D496B"/>
    <w:rsid w:val="74A24521"/>
    <w:rsid w:val="752124FA"/>
    <w:rsid w:val="756C6B7F"/>
    <w:rsid w:val="763D362D"/>
    <w:rsid w:val="76766876"/>
    <w:rsid w:val="768371E5"/>
    <w:rsid w:val="76B90DB5"/>
    <w:rsid w:val="773879D3"/>
    <w:rsid w:val="77B358A8"/>
    <w:rsid w:val="77EA245A"/>
    <w:rsid w:val="784E53E2"/>
    <w:rsid w:val="78746DE5"/>
    <w:rsid w:val="78DA7590"/>
    <w:rsid w:val="78E51913"/>
    <w:rsid w:val="78F23674"/>
    <w:rsid w:val="79302F10"/>
    <w:rsid w:val="793F4DC4"/>
    <w:rsid w:val="7A0E4B87"/>
    <w:rsid w:val="7A140880"/>
    <w:rsid w:val="7A2332DE"/>
    <w:rsid w:val="7A293BFF"/>
    <w:rsid w:val="7ADA1A55"/>
    <w:rsid w:val="7B5A6779"/>
    <w:rsid w:val="7B6B51FA"/>
    <w:rsid w:val="7B9F599C"/>
    <w:rsid w:val="7C9B7036"/>
    <w:rsid w:val="7CA34915"/>
    <w:rsid w:val="7CA44151"/>
    <w:rsid w:val="7CB4634A"/>
    <w:rsid w:val="7D3674A3"/>
    <w:rsid w:val="7D6733BC"/>
    <w:rsid w:val="7D7358BD"/>
    <w:rsid w:val="7D9A3D1F"/>
    <w:rsid w:val="7DBA34EC"/>
    <w:rsid w:val="7DCA2D72"/>
    <w:rsid w:val="7E5438C3"/>
    <w:rsid w:val="7EF14260"/>
    <w:rsid w:val="7EF25453"/>
    <w:rsid w:val="7EF667A6"/>
    <w:rsid w:val="7F0569E9"/>
    <w:rsid w:val="7F572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9A57313"/>
  <w15:docId w15:val="{26E4AB1F-E931-4EB9-9E50-396E4DBC9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qFormat/>
    <w:pPr>
      <w:pBdr>
        <w:bottom w:val="single" w:sz="6" w:space="1" w:color="000000"/>
      </w:pBdr>
      <w:tabs>
        <w:tab w:val="center" w:pos="4153"/>
        <w:tab w:val="right" w:pos="8306"/>
      </w:tabs>
      <w:snapToGrid w:val="0"/>
      <w:jc w:val="center"/>
    </w:pPr>
    <w:rPr>
      <w:sz w:val="18"/>
      <w:szCs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qFormat/>
    <w:rPr>
      <w:rFonts w:cs="Times New Roman"/>
      <w:b/>
      <w:bCs/>
    </w:rPr>
  </w:style>
  <w:style w:type="character" w:styleId="a8">
    <w:name w:val="Emphasis"/>
    <w:qFormat/>
    <w:rPr>
      <w:i/>
    </w:rPr>
  </w:style>
  <w:style w:type="character" w:styleId="a9">
    <w:name w:val="Hyperlink"/>
    <w:qFormat/>
    <w:rPr>
      <w:color w:val="000000"/>
    </w:rPr>
  </w:style>
  <w:style w:type="paragraph" w:customStyle="1" w:styleId="Heading1">
    <w:name w:val="Heading1"/>
    <w:basedOn w:val="a"/>
    <w:qFormat/>
    <w:pPr>
      <w:keepNext/>
      <w:keepLines/>
      <w:spacing w:before="340" w:after="330" w:line="576" w:lineRule="auto"/>
    </w:pPr>
    <w:rPr>
      <w:kern w:val="44"/>
      <w:sz w:val="44"/>
    </w:rPr>
  </w:style>
  <w:style w:type="paragraph" w:customStyle="1" w:styleId="Heading2">
    <w:name w:val="Heading2"/>
    <w:basedOn w:val="a"/>
    <w:qFormat/>
    <w:pPr>
      <w:spacing w:before="100" w:beforeAutospacing="1" w:after="100" w:afterAutospacing="1"/>
      <w:jc w:val="left"/>
    </w:pPr>
    <w:rPr>
      <w:rFonts w:ascii="宋体" w:hAnsi="宋体"/>
      <w:kern w:val="0"/>
      <w:sz w:val="36"/>
      <w:szCs w:val="36"/>
    </w:rPr>
  </w:style>
  <w:style w:type="character" w:customStyle="1" w:styleId="NormalCharacter">
    <w:name w:val="NormalCharacter"/>
    <w:semiHidden/>
    <w:qFormat/>
  </w:style>
  <w:style w:type="table" w:customStyle="1" w:styleId="TableNormal">
    <w:name w:val="TableNormal"/>
    <w:semiHidden/>
    <w:qFormat/>
    <w:tblPr>
      <w:tblInd w:w="0" w:type="dxa"/>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UserStyle0">
    <w:name w:val="UserStyle_0"/>
    <w:qFormat/>
    <w:rPr>
      <w:color w:val="605E5C"/>
      <w:shd w:val="clear" w:color="auto" w:fill="E1DFDD"/>
    </w:rPr>
  </w:style>
  <w:style w:type="paragraph" w:customStyle="1" w:styleId="UserStyle1">
    <w:name w:val="UserStyle_1"/>
    <w:basedOn w:val="a"/>
    <w:qFormat/>
    <w:pPr>
      <w:spacing w:before="159"/>
      <w:ind w:left="105"/>
      <w:jc w:val="center"/>
    </w:pPr>
    <w:rPr>
      <w:rFonts w:ascii="宋体" w:hAnsi="宋体"/>
      <w:lang w:val="zh-CN" w:bidi="zh-CN"/>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cetate">
    <w:name w:val="Acetate"/>
    <w:basedOn w:val="a"/>
    <w:semiHidden/>
    <w:qFormat/>
    <w:rPr>
      <w:sz w:val="18"/>
      <w:szCs w:val="18"/>
    </w:rPr>
  </w:style>
  <w:style w:type="paragraph" w:customStyle="1" w:styleId="AnnotationText">
    <w:name w:val="AnnotationText"/>
    <w:basedOn w:val="a"/>
    <w:qFormat/>
    <w:pPr>
      <w:jc w:val="left"/>
    </w:pPr>
  </w:style>
  <w:style w:type="paragraph" w:customStyle="1" w:styleId="UserStyle2">
    <w:name w:val="UserStyle_2"/>
    <w:basedOn w:val="a"/>
    <w:qFormat/>
    <w:pPr>
      <w:spacing w:line="389" w:lineRule="auto"/>
      <w:ind w:firstLine="400"/>
    </w:pPr>
    <w:rPr>
      <w:rFonts w:ascii="宋体" w:hAnsi="宋体"/>
      <w:sz w:val="30"/>
      <w:szCs w:val="30"/>
      <w:lang w:val="zh-TW" w:eastAsia="zh-TW" w:bidi="zh-TW"/>
    </w:rPr>
  </w:style>
  <w:style w:type="table" w:customStyle="1" w:styleId="TableGrid">
    <w:name w:val="TableGrid"/>
    <w:basedOn w:val="TableNormal"/>
    <w:qFormat/>
    <w:tblPr/>
  </w:style>
  <w:style w:type="character" w:customStyle="1" w:styleId="a4">
    <w:name w:val="页脚 字符"/>
    <w:basedOn w:val="a0"/>
    <w:link w:val="a3"/>
    <w:uiPriority w:val="99"/>
    <w:qFormat/>
    <w:rPr>
      <w:kern w:val="2"/>
      <w:sz w:val="18"/>
      <w:szCs w:val="18"/>
    </w:rPr>
  </w:style>
  <w:style w:type="paragraph" w:customStyle="1" w:styleId="Bodytext1">
    <w:name w:val="Body text|1"/>
    <w:basedOn w:val="a"/>
    <w:qFormat/>
    <w:pPr>
      <w:widowControl w:val="0"/>
      <w:spacing w:line="389" w:lineRule="auto"/>
      <w:ind w:firstLine="400"/>
    </w:pPr>
    <w:rPr>
      <w:rFonts w:ascii="宋体" w:hAnsi="宋体" w:cs="宋体"/>
      <w:sz w:val="30"/>
      <w:szCs w:val="30"/>
      <w:lang w:val="zh-TW" w:eastAsia="zh-TW" w:bidi="zh-TW"/>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11">
    <w:name w:val="font11"/>
    <w:basedOn w:val="a0"/>
    <w:qFormat/>
    <w:rPr>
      <w:rFonts w:ascii="仿宋" w:eastAsia="仿宋" w:hAnsi="仿宋" w:cs="仿宋"/>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Hant" typeface="新細明體"/>
        <a:font script="Arab" typeface="Times New Roman"/>
        <a:font script="Knda" typeface="Tunga"/>
        <a:font script="Taml" typeface="Latha"/>
        <a:font script="Ethi" typeface="Nyala"/>
        <a:font script="Hans" typeface="宋体"/>
        <a:font script="Guru" typeface="Raavi"/>
        <a:font script="Yiii" typeface="Microsoft Yi Baiti"/>
        <a:font script="Thaa" typeface="MV Boli"/>
        <a:font script="Jpan" typeface="ＭＳ ゴシック"/>
        <a:font script="Beng" typeface="Vrinda"/>
        <a:font script="Uigh" typeface="Microsoft Uighur"/>
        <a:font script="Thai" typeface="Angsana New"/>
        <a:font script="Gujr" typeface="Shruti"/>
        <a:font script="Syrc" typeface="Estrangelo Edessa"/>
        <a:font script="Khmr" typeface="MoolBoran"/>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Times New Roman"/>
        <a:font script="Sinh" typeface="Iskoola Pota"/>
        <a:font script="Geor" typeface="Sylfaen"/>
        <a:font script="Laoo" typeface="DokChampa"/>
        <a:font script="Tibt" typeface="Microsoft Himalaya"/>
        <a:font script="Viet" typeface="Times New Roman"/>
      </a:majorFont>
      <a:minorFont>
        <a:latin typeface="Calibri"/>
        <a:ea typeface=""/>
        <a:cs typeface=""/>
        <a:font script="Hant" typeface="新細明體"/>
        <a:font script="Arab" typeface="Arial"/>
        <a:font script="Knda" typeface="Tunga"/>
        <a:font script="Taml" typeface="Latha"/>
        <a:font script="Ethi" typeface="Nyala"/>
        <a:font script="Hans" typeface="宋体"/>
        <a:font script="Guru" typeface="Raavi"/>
        <a:font script="Yiii" typeface="Microsoft Yi Baiti"/>
        <a:font script="Thaa" typeface="MV Boli"/>
        <a:font script="Jpan" typeface="ＭＳ 明朝"/>
        <a:font script="Beng" typeface="Vrinda"/>
        <a:font script="Uigh" typeface="Microsoft Uighur"/>
        <a:font script="Thai" typeface="Cordia New"/>
        <a:font script="Gujr" typeface="Shruti"/>
        <a:font script="Syrc" typeface="Estrangelo Edessa"/>
        <a:font script="Khmr" typeface="DaunPenh"/>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Arial"/>
        <a:font script="Sinh" typeface="Iskoola Pota"/>
        <a:font script="Geor" typeface="Sylfaen"/>
        <a:font script="Laoo" typeface="DokChampa"/>
        <a:font script="Tibt" typeface="Microsoft Himalaya"/>
        <a:font script="Viet" typeface="Arial"/>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464</Words>
  <Characters>2646</Characters>
  <Application>Microsoft Office Word</Application>
  <DocSecurity>0</DocSecurity>
  <Lines>22</Lines>
  <Paragraphs>6</Paragraphs>
  <ScaleCrop>false</ScaleCrop>
  <Company>C</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广东 教育学会</cp:lastModifiedBy>
  <cp:revision>3</cp:revision>
  <cp:lastPrinted>2023-04-06T06:16:00Z</cp:lastPrinted>
  <dcterms:created xsi:type="dcterms:W3CDTF">2023-04-06T06:53:00Z</dcterms:created>
  <dcterms:modified xsi:type="dcterms:W3CDTF">2023-04-06T06:54:00Z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3818D80B8EF2496193A3411B4E257EE5</vt:lpwstr>
  </property>
</Properties>
</file>