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6386" w:rsidRPr="00E15955" w:rsidRDefault="007000F8">
      <w:pPr>
        <w:rPr>
          <w:rFonts w:ascii="仿宋_GB2312" w:eastAsia="仿宋_GB2312" w:hint="eastAsia"/>
          <w:b/>
          <w:color w:val="000000" w:themeColor="text1"/>
          <w:sz w:val="32"/>
          <w:szCs w:val="32"/>
        </w:rPr>
      </w:pPr>
      <w:r w:rsidRPr="00E15955">
        <w:rPr>
          <w:rFonts w:ascii="仿宋_GB2312" w:eastAsia="仿宋_GB2312" w:hint="eastAsia"/>
          <w:bCs/>
          <w:color w:val="000000" w:themeColor="text1"/>
          <w:sz w:val="32"/>
          <w:szCs w:val="32"/>
        </w:rPr>
        <w:t>附件</w:t>
      </w:r>
      <w:r w:rsidRPr="00E15955">
        <w:rPr>
          <w:rFonts w:ascii="仿宋_GB2312" w:eastAsia="仿宋_GB2312" w:hint="eastAsia"/>
          <w:bCs/>
          <w:color w:val="000000" w:themeColor="text1"/>
          <w:sz w:val="32"/>
          <w:szCs w:val="32"/>
        </w:rPr>
        <w:t>2</w:t>
      </w:r>
      <w:r w:rsidRPr="00E15955">
        <w:rPr>
          <w:rFonts w:ascii="仿宋_GB2312" w:eastAsia="仿宋_GB2312" w:hint="eastAsia"/>
          <w:b/>
          <w:color w:val="000000" w:themeColor="text1"/>
          <w:sz w:val="32"/>
          <w:szCs w:val="32"/>
        </w:rPr>
        <w:t xml:space="preserve">            </w:t>
      </w:r>
    </w:p>
    <w:p w:rsidR="00376386" w:rsidRPr="00E15955" w:rsidRDefault="007000F8">
      <w:pPr>
        <w:jc w:val="center"/>
        <w:rPr>
          <w:rFonts w:ascii="方正小标宋简体" w:eastAsia="方正小标宋简体" w:hint="eastAsia"/>
          <w:color w:val="000000" w:themeColor="text1"/>
          <w:sz w:val="44"/>
          <w:szCs w:val="44"/>
        </w:rPr>
      </w:pPr>
      <w:r w:rsidRPr="00E15955">
        <w:rPr>
          <w:rFonts w:ascii="方正小标宋简体" w:eastAsia="方正小标宋简体" w:hint="eastAsia"/>
          <w:color w:val="000000" w:themeColor="text1"/>
          <w:sz w:val="44"/>
          <w:szCs w:val="44"/>
        </w:rPr>
        <w:t>广东教育学会</w:t>
      </w:r>
      <w:r w:rsidRPr="00E15955">
        <w:rPr>
          <w:rFonts w:ascii="方正小标宋简体" w:eastAsia="方正小标宋简体" w:hint="eastAsia"/>
          <w:color w:val="000000" w:themeColor="text1"/>
          <w:sz w:val="44"/>
          <w:szCs w:val="44"/>
        </w:rPr>
        <w:t>2022</w:t>
      </w:r>
      <w:r w:rsidRPr="00E15955">
        <w:rPr>
          <w:rFonts w:ascii="方正小标宋简体" w:eastAsia="方正小标宋简体" w:hint="eastAsia"/>
          <w:color w:val="000000" w:themeColor="text1"/>
          <w:sz w:val="44"/>
          <w:szCs w:val="44"/>
        </w:rPr>
        <w:t>年度</w:t>
      </w:r>
      <w:r w:rsidRPr="00E15955">
        <w:rPr>
          <w:rFonts w:ascii="方正小标宋简体" w:eastAsia="方正小标宋简体" w:hint="eastAsia"/>
          <w:color w:val="000000" w:themeColor="text1"/>
          <w:sz w:val="44"/>
          <w:szCs w:val="44"/>
        </w:rPr>
        <w:t>教育科研课题指南</w:t>
      </w:r>
    </w:p>
    <w:p w:rsidR="00376386" w:rsidRDefault="00376386">
      <w:pPr>
        <w:jc w:val="left"/>
        <w:rPr>
          <w:rFonts w:ascii="华文楷体" w:eastAsia="华文楷体" w:hAnsi="华文楷体"/>
          <w:b/>
          <w:color w:val="000000" w:themeColor="text1"/>
          <w:sz w:val="32"/>
          <w:szCs w:val="32"/>
        </w:rPr>
      </w:pPr>
    </w:p>
    <w:p w:rsidR="00376386" w:rsidRDefault="007000F8">
      <w:pPr>
        <w:jc w:val="left"/>
        <w:rPr>
          <w:rFonts w:ascii="华文楷体" w:eastAsia="华文楷体" w:hAnsi="华文楷体"/>
          <w:b/>
          <w:color w:val="000000" w:themeColor="text1"/>
          <w:sz w:val="32"/>
          <w:szCs w:val="32"/>
        </w:rPr>
      </w:pPr>
      <w:r>
        <w:rPr>
          <w:rFonts w:ascii="华文楷体" w:eastAsia="华文楷体" w:hAnsi="华文楷体" w:hint="eastAsia"/>
          <w:b/>
          <w:color w:val="000000" w:themeColor="text1"/>
          <w:sz w:val="32"/>
          <w:szCs w:val="32"/>
        </w:rPr>
        <w:t>说明：</w:t>
      </w:r>
    </w:p>
    <w:p w:rsidR="00376386" w:rsidRDefault="007000F8">
      <w:pPr>
        <w:pStyle w:val="a3"/>
        <w:spacing w:line="360" w:lineRule="auto"/>
        <w:ind w:firstLineChars="200" w:firstLine="640"/>
        <w:rPr>
          <w:rFonts w:ascii="仿宋_GB2312" w:eastAsia="仿宋_GB2312"/>
          <w:bCs/>
          <w:color w:val="000000" w:themeColor="text1"/>
          <w:sz w:val="32"/>
        </w:rPr>
      </w:pPr>
      <w:r>
        <w:rPr>
          <w:rFonts w:ascii="仿宋_GB2312" w:eastAsia="仿宋_GB2312" w:hint="eastAsia"/>
          <w:bCs/>
          <w:color w:val="000000" w:themeColor="text1"/>
          <w:sz w:val="32"/>
        </w:rPr>
        <w:t>1.</w:t>
      </w:r>
      <w:r>
        <w:rPr>
          <w:rFonts w:ascii="仿宋_GB2312" w:eastAsia="仿宋_GB2312" w:hint="eastAsia"/>
          <w:bCs/>
          <w:color w:val="000000" w:themeColor="text1"/>
          <w:sz w:val="32"/>
        </w:rPr>
        <w:t>贯彻落实中共中央办公厅、国务院办公厅印发的《关于进一步加强科研诚信建设的若干意见》，</w:t>
      </w:r>
      <w:r>
        <w:rPr>
          <w:rFonts w:ascii="仿宋_GB2312" w:eastAsia="仿宋_GB2312"/>
          <w:bCs/>
          <w:color w:val="000000" w:themeColor="text1"/>
          <w:sz w:val="32"/>
        </w:rPr>
        <w:t>如实填写材料，保证没有知识产权争议</w:t>
      </w:r>
      <w:r>
        <w:rPr>
          <w:rFonts w:ascii="仿宋_GB2312" w:eastAsia="仿宋_GB2312" w:hint="eastAsia"/>
          <w:bCs/>
          <w:color w:val="000000" w:themeColor="text1"/>
          <w:sz w:val="32"/>
        </w:rPr>
        <w:t>，不得有违背科研诚信要求的行为</w:t>
      </w:r>
      <w:r>
        <w:rPr>
          <w:rFonts w:ascii="仿宋_GB2312" w:eastAsia="仿宋_GB2312"/>
          <w:bCs/>
          <w:color w:val="000000" w:themeColor="text1"/>
          <w:sz w:val="32"/>
        </w:rPr>
        <w:t>。凡存在弄虚作假、抄袭剽窃等行为的，一经发现查实，取消</w:t>
      </w:r>
      <w:r>
        <w:rPr>
          <w:rFonts w:ascii="仿宋_GB2312" w:eastAsia="仿宋_GB2312" w:cs="Courier New" w:hint="eastAsia"/>
          <w:bCs/>
          <w:color w:val="000000" w:themeColor="text1"/>
          <w:sz w:val="32"/>
          <w:szCs w:val="21"/>
        </w:rPr>
        <w:t>三</w:t>
      </w:r>
      <w:r>
        <w:rPr>
          <w:rFonts w:ascii="仿宋_GB2312" w:eastAsia="仿宋_GB2312" w:cs="Courier New"/>
          <w:bCs/>
          <w:color w:val="000000" w:themeColor="text1"/>
          <w:sz w:val="32"/>
          <w:szCs w:val="21"/>
        </w:rPr>
        <w:t>年</w:t>
      </w:r>
      <w:r>
        <w:rPr>
          <w:rFonts w:ascii="仿宋_GB2312" w:eastAsia="仿宋_GB2312"/>
          <w:bCs/>
          <w:color w:val="000000" w:themeColor="text1"/>
          <w:sz w:val="32"/>
        </w:rPr>
        <w:t>申报资格；如获立项即予撤项并通报批评。</w:t>
      </w:r>
    </w:p>
    <w:p w:rsidR="00376386" w:rsidRDefault="007000F8">
      <w:pPr>
        <w:pStyle w:val="a3"/>
        <w:spacing w:line="360" w:lineRule="auto"/>
        <w:ind w:firstLineChars="200" w:firstLine="640"/>
        <w:rPr>
          <w:rFonts w:ascii="仿宋_GB2312" w:eastAsia="仿宋_GB2312"/>
          <w:bCs/>
          <w:color w:val="000000" w:themeColor="text1"/>
          <w:sz w:val="32"/>
        </w:rPr>
      </w:pPr>
      <w:r>
        <w:rPr>
          <w:rFonts w:ascii="仿宋_GB2312" w:eastAsia="仿宋_GB2312" w:hint="eastAsia"/>
          <w:bCs/>
          <w:color w:val="000000" w:themeColor="text1"/>
          <w:sz w:val="32"/>
        </w:rPr>
        <w:t>2.</w:t>
      </w:r>
      <w:r>
        <w:rPr>
          <w:rFonts w:ascii="仿宋_GB2312" w:eastAsia="仿宋_GB2312"/>
          <w:bCs/>
          <w:color w:val="000000" w:themeColor="text1"/>
          <w:sz w:val="32"/>
        </w:rPr>
        <w:t>申报课题初评采用《活页》匿名方式，《活页》论证字数不超过</w:t>
      </w:r>
      <w:r>
        <w:rPr>
          <w:rFonts w:ascii="仿宋_GB2312" w:eastAsia="仿宋_GB2312" w:hint="eastAsia"/>
          <w:bCs/>
          <w:color w:val="000000" w:themeColor="text1"/>
          <w:sz w:val="32"/>
        </w:rPr>
        <w:t>5</w:t>
      </w:r>
      <w:r>
        <w:rPr>
          <w:rFonts w:ascii="仿宋_GB2312" w:eastAsia="仿宋_GB2312"/>
          <w:bCs/>
          <w:color w:val="000000" w:themeColor="text1"/>
          <w:sz w:val="32"/>
        </w:rPr>
        <w:t>千字，要按《活页》中规定的方式列出前期相关研究成果。</w:t>
      </w:r>
    </w:p>
    <w:p w:rsidR="00376386" w:rsidRDefault="007000F8">
      <w:pPr>
        <w:pStyle w:val="a3"/>
        <w:spacing w:line="360" w:lineRule="auto"/>
        <w:ind w:firstLineChars="200" w:firstLine="640"/>
        <w:rPr>
          <w:rFonts w:ascii="仿宋_GB2312" w:eastAsia="仿宋_GB2312"/>
          <w:bCs/>
          <w:color w:val="000000" w:themeColor="text1"/>
          <w:sz w:val="32"/>
        </w:rPr>
      </w:pPr>
      <w:r>
        <w:rPr>
          <w:rFonts w:ascii="仿宋_GB2312" w:eastAsia="仿宋_GB2312" w:hint="eastAsia"/>
          <w:bCs/>
          <w:color w:val="000000" w:themeColor="text1"/>
          <w:sz w:val="32"/>
        </w:rPr>
        <w:t>3.</w:t>
      </w:r>
      <w:r>
        <w:rPr>
          <w:rFonts w:ascii="仿宋_GB2312" w:eastAsia="仿宋_GB2312" w:hint="eastAsia"/>
          <w:bCs/>
          <w:color w:val="000000" w:themeColor="text1"/>
          <w:sz w:val="32"/>
        </w:rPr>
        <w:t>课题负责人在项目执行期间要遵守相关承诺，履行约定义务，按期完成研究任务，结题成果形式原则上须与预期成果一致；获准立项的《申</w:t>
      </w:r>
      <w:r w:rsidR="00E15955">
        <w:rPr>
          <w:rFonts w:ascii="仿宋_GB2312" w:eastAsia="仿宋_GB2312" w:hint="eastAsia"/>
          <w:bCs/>
          <w:color w:val="000000" w:themeColor="text1"/>
          <w:sz w:val="32"/>
        </w:rPr>
        <w:t>报</w:t>
      </w:r>
      <w:r>
        <w:rPr>
          <w:rFonts w:ascii="仿宋_GB2312" w:eastAsia="仿宋_GB2312" w:hint="eastAsia"/>
          <w:bCs/>
          <w:color w:val="000000" w:themeColor="text1"/>
          <w:sz w:val="32"/>
        </w:rPr>
        <w:t>书》视为具有约束力的合同文本。</w:t>
      </w:r>
    </w:p>
    <w:p w:rsidR="00376386" w:rsidRDefault="00376386">
      <w:pPr>
        <w:pStyle w:val="1"/>
        <w:spacing w:beforeLines="200" w:before="624" w:afterLines="200" w:after="624"/>
        <w:rPr>
          <w:color w:val="000000" w:themeColor="text1"/>
        </w:rPr>
      </w:pPr>
    </w:p>
    <w:p w:rsidR="00376386" w:rsidRDefault="00376386">
      <w:pPr>
        <w:rPr>
          <w:color w:val="000000" w:themeColor="text1"/>
        </w:rPr>
      </w:pPr>
    </w:p>
    <w:p w:rsidR="00376386" w:rsidRDefault="00376386">
      <w:pPr>
        <w:rPr>
          <w:color w:val="000000" w:themeColor="text1"/>
        </w:rPr>
      </w:pPr>
    </w:p>
    <w:p w:rsidR="00376386" w:rsidRDefault="00376386">
      <w:bookmarkStart w:id="0" w:name="_GoBack"/>
      <w:bookmarkEnd w:id="0"/>
    </w:p>
    <w:p w:rsidR="00376386" w:rsidRPr="00E15955" w:rsidRDefault="007000F8" w:rsidP="00E15955">
      <w:pPr>
        <w:pStyle w:val="1"/>
        <w:spacing w:beforeLines="200" w:before="624" w:afterLines="200" w:after="624"/>
        <w:ind w:firstLineChars="700" w:firstLine="3080"/>
        <w:jc w:val="both"/>
        <w:rPr>
          <w:rFonts w:ascii="方正小标宋简体" w:eastAsia="方正小标宋简体" w:hint="eastAsia"/>
          <w:b w:val="0"/>
          <w:color w:val="000000" w:themeColor="text1"/>
        </w:rPr>
      </w:pPr>
      <w:r w:rsidRPr="00E15955">
        <w:rPr>
          <w:rFonts w:ascii="方正小标宋简体" w:eastAsia="方正小标宋简体" w:hint="eastAsia"/>
          <w:b w:val="0"/>
          <w:color w:val="000000" w:themeColor="text1"/>
        </w:rPr>
        <w:lastRenderedPageBreak/>
        <w:t>参考选题</w:t>
      </w:r>
    </w:p>
    <w:p w:rsidR="00376386" w:rsidRDefault="007000F8">
      <w:pPr>
        <w:rPr>
          <w:rFonts w:ascii="仿宋_GB2312" w:eastAsia="仿宋_GB2312"/>
          <w:b/>
          <w:bCs/>
          <w:color w:val="000000" w:themeColor="text1"/>
          <w:sz w:val="32"/>
          <w:szCs w:val="32"/>
        </w:rPr>
      </w:pPr>
      <w:r>
        <w:rPr>
          <w:rFonts w:ascii="仿宋_GB2312" w:eastAsia="仿宋_GB2312" w:hint="eastAsia"/>
          <w:color w:val="000000" w:themeColor="text1"/>
          <w:sz w:val="32"/>
          <w:szCs w:val="32"/>
        </w:rPr>
        <w:t>1.</w:t>
      </w:r>
      <w:r>
        <w:rPr>
          <w:rFonts w:ascii="仿宋_GB2312" w:eastAsia="仿宋_GB2312" w:hint="eastAsia"/>
          <w:color w:val="000000" w:themeColor="text1"/>
          <w:sz w:val="32"/>
          <w:szCs w:val="32"/>
        </w:rPr>
        <w:t>习近平总书记关于教育的重要论述引领教育实践研究</w:t>
      </w:r>
      <w:r>
        <w:rPr>
          <w:rFonts w:ascii="仿宋_GB2312" w:eastAsia="仿宋_GB2312" w:hint="eastAsia"/>
          <w:color w:val="000000" w:themeColor="text1"/>
          <w:sz w:val="32"/>
          <w:szCs w:val="32"/>
        </w:rPr>
        <w:t xml:space="preserve"> </w:t>
      </w:r>
    </w:p>
    <w:p w:rsidR="00376386" w:rsidRDefault="007000F8">
      <w:pPr>
        <w:ind w:left="320" w:hangingChars="100" w:hanging="320"/>
        <w:rPr>
          <w:rFonts w:ascii="仿宋_GB2312" w:eastAsia="仿宋_GB2312"/>
          <w:color w:val="000000" w:themeColor="text1"/>
          <w:sz w:val="32"/>
          <w:szCs w:val="32"/>
        </w:rPr>
      </w:pPr>
      <w:r>
        <w:rPr>
          <w:rFonts w:ascii="仿宋_GB2312" w:eastAsia="仿宋_GB2312" w:hint="eastAsia"/>
          <w:color w:val="000000" w:themeColor="text1"/>
          <w:sz w:val="32"/>
          <w:szCs w:val="32"/>
        </w:rPr>
        <w:t>2.</w:t>
      </w:r>
      <w:r>
        <w:rPr>
          <w:rFonts w:ascii="仿宋_GB2312" w:eastAsia="仿宋_GB2312" w:hint="eastAsia"/>
          <w:color w:val="000000" w:themeColor="text1"/>
          <w:sz w:val="32"/>
          <w:szCs w:val="32"/>
        </w:rPr>
        <w:t>中国共产党建党一百周年背景下广东省爱国主义教育实践基地与活动课程研究</w:t>
      </w:r>
    </w:p>
    <w:p w:rsidR="00376386" w:rsidRDefault="007000F8">
      <w:pPr>
        <w:ind w:left="320" w:hangingChars="100" w:hanging="320"/>
        <w:rPr>
          <w:rFonts w:ascii="仿宋_GB2312" w:eastAsia="仿宋_GB2312"/>
          <w:color w:val="000000" w:themeColor="text1"/>
          <w:sz w:val="32"/>
          <w:szCs w:val="32"/>
        </w:rPr>
      </w:pPr>
      <w:r>
        <w:rPr>
          <w:rFonts w:ascii="仿宋_GB2312" w:eastAsia="仿宋_GB2312" w:hint="eastAsia"/>
          <w:color w:val="000000" w:themeColor="text1"/>
          <w:sz w:val="32"/>
          <w:szCs w:val="32"/>
        </w:rPr>
        <w:t>3.</w:t>
      </w:r>
      <w:r>
        <w:rPr>
          <w:rFonts w:ascii="仿宋_GB2312" w:eastAsia="仿宋_GB2312" w:hint="eastAsia"/>
          <w:color w:val="000000" w:themeColor="text1"/>
          <w:sz w:val="32"/>
          <w:szCs w:val="32"/>
        </w:rPr>
        <w:t>中国共产党建党一百周年背景下少先队与共青团教育的发展研究</w:t>
      </w:r>
    </w:p>
    <w:p w:rsidR="00376386" w:rsidRDefault="007000F8">
      <w:pPr>
        <w:rPr>
          <w:rFonts w:ascii="仿宋_GB2312" w:eastAsia="仿宋_GB2312"/>
          <w:color w:val="000000" w:themeColor="text1"/>
          <w:sz w:val="32"/>
          <w:szCs w:val="32"/>
        </w:rPr>
      </w:pPr>
      <w:r>
        <w:rPr>
          <w:rFonts w:ascii="仿宋_GB2312" w:eastAsia="仿宋_GB2312" w:hint="eastAsia"/>
          <w:color w:val="000000" w:themeColor="text1"/>
          <w:sz w:val="32"/>
          <w:szCs w:val="32"/>
        </w:rPr>
        <w:t>4.</w:t>
      </w:r>
      <w:r>
        <w:rPr>
          <w:rFonts w:ascii="仿宋_GB2312" w:eastAsia="仿宋_GB2312" w:hint="eastAsia"/>
          <w:color w:val="000000" w:themeColor="text1"/>
          <w:sz w:val="32"/>
          <w:szCs w:val="32"/>
        </w:rPr>
        <w:t>新时代思想政治教育理论与实践研究</w:t>
      </w:r>
    </w:p>
    <w:p w:rsidR="00376386" w:rsidRDefault="007000F8">
      <w:pPr>
        <w:tabs>
          <w:tab w:val="left" w:pos="630"/>
        </w:tabs>
        <w:rPr>
          <w:rFonts w:ascii="仿宋_GB2312" w:eastAsia="仿宋_GB2312"/>
          <w:color w:val="000000" w:themeColor="text1"/>
          <w:sz w:val="32"/>
          <w:szCs w:val="32"/>
        </w:rPr>
      </w:pPr>
      <w:r>
        <w:rPr>
          <w:rFonts w:ascii="仿宋_GB2312" w:eastAsia="仿宋_GB2312" w:hint="eastAsia"/>
          <w:color w:val="000000" w:themeColor="text1"/>
          <w:sz w:val="32"/>
          <w:szCs w:val="32"/>
        </w:rPr>
        <w:t>5.</w:t>
      </w:r>
      <w:r>
        <w:rPr>
          <w:rFonts w:ascii="仿宋_GB2312" w:eastAsia="仿宋_GB2312" w:hint="eastAsia"/>
          <w:color w:val="000000" w:themeColor="text1"/>
          <w:sz w:val="32"/>
          <w:szCs w:val="32"/>
        </w:rPr>
        <w:t>建设大中小幼一体化德育体系背景下学校德育创新研究</w:t>
      </w:r>
    </w:p>
    <w:p w:rsidR="00376386" w:rsidRDefault="007000F8">
      <w:pPr>
        <w:rPr>
          <w:rFonts w:ascii="仿宋_GB2312" w:eastAsia="仿宋_GB2312"/>
          <w:sz w:val="32"/>
          <w:szCs w:val="32"/>
        </w:rPr>
      </w:pPr>
      <w:r>
        <w:rPr>
          <w:rFonts w:ascii="仿宋_GB2312" w:eastAsia="仿宋_GB2312" w:hint="eastAsia"/>
          <w:color w:val="000000" w:themeColor="text1"/>
          <w:sz w:val="32"/>
          <w:szCs w:val="32"/>
        </w:rPr>
        <w:t>6.</w:t>
      </w:r>
      <w:r>
        <w:rPr>
          <w:rFonts w:ascii="仿宋_GB2312" w:eastAsia="仿宋_GB2312" w:hint="eastAsia"/>
          <w:sz w:val="32"/>
          <w:szCs w:val="32"/>
        </w:rPr>
        <w:t>如何将抗疫精神融入学校德育工作的研究</w:t>
      </w:r>
    </w:p>
    <w:p w:rsidR="00376386" w:rsidRDefault="007000F8">
      <w:pPr>
        <w:tabs>
          <w:tab w:val="left" w:pos="630"/>
        </w:tabs>
        <w:rPr>
          <w:rFonts w:ascii="仿宋_GB2312" w:eastAsia="仿宋_GB2312"/>
          <w:sz w:val="32"/>
          <w:szCs w:val="32"/>
        </w:rPr>
      </w:pPr>
      <w:r>
        <w:rPr>
          <w:rFonts w:ascii="仿宋_GB2312" w:eastAsia="仿宋_GB2312" w:hint="eastAsia"/>
          <w:sz w:val="32"/>
          <w:szCs w:val="32"/>
        </w:rPr>
        <w:t>7.</w:t>
      </w:r>
      <w:r>
        <w:rPr>
          <w:rFonts w:ascii="仿宋_GB2312" w:eastAsia="仿宋_GB2312" w:hint="eastAsia"/>
          <w:sz w:val="32"/>
          <w:szCs w:val="32"/>
        </w:rPr>
        <w:t>新时代中小学校党的建设实践研究</w:t>
      </w:r>
    </w:p>
    <w:p w:rsidR="00376386" w:rsidRDefault="007000F8">
      <w:pPr>
        <w:tabs>
          <w:tab w:val="left" w:pos="630"/>
        </w:tabs>
        <w:rPr>
          <w:rFonts w:ascii="仿宋_GB2312" w:eastAsia="仿宋_GB2312"/>
          <w:sz w:val="32"/>
          <w:szCs w:val="32"/>
        </w:rPr>
      </w:pPr>
      <w:r>
        <w:rPr>
          <w:rFonts w:ascii="仿宋_GB2312" w:eastAsia="仿宋_GB2312" w:hint="eastAsia"/>
          <w:sz w:val="32"/>
          <w:szCs w:val="32"/>
        </w:rPr>
        <w:t>8.</w:t>
      </w:r>
      <w:r>
        <w:rPr>
          <w:rFonts w:ascii="仿宋_GB2312" w:eastAsia="仿宋_GB2312" w:hint="eastAsia"/>
          <w:sz w:val="32"/>
          <w:szCs w:val="32"/>
        </w:rPr>
        <w:t>新时代加强学校党的领导机制与效能研究</w:t>
      </w:r>
    </w:p>
    <w:p w:rsidR="00376386" w:rsidRDefault="007000F8">
      <w:pPr>
        <w:tabs>
          <w:tab w:val="left" w:pos="630"/>
        </w:tabs>
        <w:rPr>
          <w:rFonts w:ascii="仿宋_GB2312" w:eastAsia="仿宋_GB2312"/>
          <w:sz w:val="32"/>
          <w:szCs w:val="32"/>
        </w:rPr>
      </w:pPr>
      <w:r>
        <w:rPr>
          <w:rFonts w:ascii="仿宋_GB2312" w:eastAsia="仿宋_GB2312" w:hint="eastAsia"/>
          <w:sz w:val="32"/>
          <w:szCs w:val="32"/>
        </w:rPr>
        <w:t>9.</w:t>
      </w:r>
      <w:r>
        <w:rPr>
          <w:rFonts w:ascii="仿宋_GB2312" w:eastAsia="仿宋_GB2312" w:hint="eastAsia"/>
          <w:sz w:val="32"/>
          <w:szCs w:val="32"/>
        </w:rPr>
        <w:t>新时代加强师德师风建设的创新实践研究</w:t>
      </w:r>
    </w:p>
    <w:p w:rsidR="00376386" w:rsidRDefault="007000F8">
      <w:pPr>
        <w:tabs>
          <w:tab w:val="left" w:pos="630"/>
        </w:tabs>
        <w:rPr>
          <w:rFonts w:ascii="仿宋_GB2312" w:eastAsia="仿宋_GB2312"/>
          <w:color w:val="000000" w:themeColor="text1"/>
          <w:sz w:val="32"/>
          <w:szCs w:val="32"/>
        </w:rPr>
      </w:pPr>
      <w:r>
        <w:rPr>
          <w:rFonts w:ascii="仿宋_GB2312" w:eastAsia="仿宋_GB2312" w:hint="eastAsia"/>
          <w:sz w:val="32"/>
          <w:szCs w:val="32"/>
        </w:rPr>
        <w:t>10.</w:t>
      </w:r>
      <w:r>
        <w:rPr>
          <w:rFonts w:ascii="仿宋_GB2312" w:eastAsia="仿宋_GB2312" w:hint="eastAsia"/>
          <w:sz w:val="32"/>
          <w:szCs w:val="32"/>
        </w:rPr>
        <w:t>新时代社会组织加强党的建设实践</w:t>
      </w:r>
      <w:r>
        <w:rPr>
          <w:rFonts w:ascii="仿宋_GB2312" w:eastAsia="仿宋_GB2312" w:hint="eastAsia"/>
          <w:color w:val="000000" w:themeColor="text1"/>
          <w:sz w:val="32"/>
          <w:szCs w:val="32"/>
        </w:rPr>
        <w:t>研究</w:t>
      </w:r>
    </w:p>
    <w:p w:rsidR="00376386" w:rsidRDefault="007000F8">
      <w:pPr>
        <w:tabs>
          <w:tab w:val="left" w:pos="640"/>
        </w:tabs>
        <w:rPr>
          <w:rFonts w:ascii="仿宋_GB2312" w:eastAsia="仿宋_GB2312"/>
          <w:color w:val="000000" w:themeColor="text1"/>
          <w:sz w:val="32"/>
          <w:szCs w:val="32"/>
        </w:rPr>
      </w:pPr>
      <w:r>
        <w:rPr>
          <w:rFonts w:ascii="仿宋_GB2312" w:eastAsia="仿宋_GB2312" w:hint="eastAsia"/>
          <w:color w:val="000000" w:themeColor="text1"/>
          <w:sz w:val="32"/>
          <w:szCs w:val="32"/>
        </w:rPr>
        <w:t>11.</w:t>
      </w:r>
      <w:r>
        <w:rPr>
          <w:rFonts w:ascii="仿宋_GB2312" w:eastAsia="仿宋_GB2312" w:hint="eastAsia"/>
          <w:color w:val="000000" w:themeColor="text1"/>
          <w:sz w:val="32"/>
          <w:szCs w:val="32"/>
        </w:rPr>
        <w:t>新时代激发学校办学活力的实践研究</w:t>
      </w:r>
    </w:p>
    <w:p w:rsidR="00376386" w:rsidRDefault="007000F8">
      <w:pPr>
        <w:tabs>
          <w:tab w:val="left" w:pos="640"/>
        </w:tabs>
        <w:rPr>
          <w:rFonts w:ascii="仿宋_GB2312" w:eastAsia="仿宋_GB2312"/>
          <w:color w:val="000000" w:themeColor="text1"/>
          <w:sz w:val="32"/>
          <w:szCs w:val="32"/>
        </w:rPr>
      </w:pPr>
      <w:r>
        <w:rPr>
          <w:rFonts w:ascii="仿宋_GB2312" w:eastAsia="仿宋_GB2312" w:hint="eastAsia"/>
          <w:color w:val="000000" w:themeColor="text1"/>
          <w:sz w:val="32"/>
          <w:szCs w:val="32"/>
        </w:rPr>
        <w:t>12.</w:t>
      </w:r>
      <w:r>
        <w:rPr>
          <w:rFonts w:ascii="仿宋_GB2312" w:eastAsia="仿宋_GB2312" w:hint="eastAsia"/>
          <w:color w:val="000000" w:themeColor="text1"/>
          <w:sz w:val="32"/>
          <w:szCs w:val="32"/>
        </w:rPr>
        <w:t>新时代学校教育教学评价改革的实践研究</w:t>
      </w:r>
    </w:p>
    <w:p w:rsidR="00376386" w:rsidRDefault="007000F8">
      <w:pPr>
        <w:tabs>
          <w:tab w:val="left" w:pos="640"/>
        </w:tabs>
        <w:ind w:left="640" w:hangingChars="200" w:hanging="640"/>
        <w:rPr>
          <w:rFonts w:ascii="仿宋_GB2312" w:eastAsia="仿宋_GB2312"/>
          <w:color w:val="000000" w:themeColor="text1"/>
          <w:sz w:val="32"/>
          <w:szCs w:val="32"/>
        </w:rPr>
      </w:pPr>
      <w:r>
        <w:rPr>
          <w:rFonts w:ascii="仿宋_GB2312" w:eastAsia="仿宋_GB2312" w:hint="eastAsia"/>
          <w:color w:val="000000" w:themeColor="text1"/>
          <w:sz w:val="32"/>
          <w:szCs w:val="32"/>
        </w:rPr>
        <w:t>13.</w:t>
      </w:r>
      <w:r>
        <w:rPr>
          <w:rFonts w:ascii="仿宋_GB2312" w:eastAsia="仿宋_GB2312" w:hint="eastAsia"/>
          <w:color w:val="000000" w:themeColor="text1"/>
          <w:sz w:val="32"/>
          <w:szCs w:val="32"/>
        </w:rPr>
        <w:t>粤港澳大湾区教育协同发展实践案例研究</w:t>
      </w:r>
    </w:p>
    <w:p w:rsidR="00376386" w:rsidRDefault="007000F8">
      <w:pPr>
        <w:tabs>
          <w:tab w:val="left" w:pos="640"/>
        </w:tabs>
        <w:rPr>
          <w:rFonts w:ascii="仿宋_GB2312" w:eastAsia="仿宋_GB2312"/>
          <w:color w:val="000000" w:themeColor="text1"/>
          <w:sz w:val="32"/>
          <w:szCs w:val="32"/>
        </w:rPr>
      </w:pPr>
      <w:r>
        <w:rPr>
          <w:rFonts w:ascii="仿宋_GB2312" w:eastAsia="仿宋_GB2312" w:hint="eastAsia"/>
          <w:color w:val="000000" w:themeColor="text1"/>
          <w:sz w:val="32"/>
          <w:szCs w:val="32"/>
        </w:rPr>
        <w:t>14.</w:t>
      </w:r>
      <w:r>
        <w:rPr>
          <w:rFonts w:ascii="仿宋_GB2312" w:eastAsia="仿宋_GB2312" w:hint="eastAsia"/>
          <w:color w:val="000000" w:themeColor="text1"/>
          <w:sz w:val="32"/>
          <w:szCs w:val="32"/>
        </w:rPr>
        <w:t>新时代学校治理现代化研究</w:t>
      </w:r>
    </w:p>
    <w:p w:rsidR="00376386" w:rsidRDefault="007000F8">
      <w:pPr>
        <w:tabs>
          <w:tab w:val="left" w:pos="640"/>
        </w:tabs>
        <w:rPr>
          <w:rFonts w:ascii="仿宋_GB2312" w:eastAsia="仿宋_GB2312"/>
          <w:color w:val="000000" w:themeColor="text1"/>
          <w:sz w:val="32"/>
          <w:szCs w:val="32"/>
        </w:rPr>
      </w:pPr>
      <w:r>
        <w:rPr>
          <w:rFonts w:ascii="仿宋_GB2312" w:eastAsia="仿宋_GB2312" w:hint="eastAsia"/>
          <w:color w:val="000000" w:themeColor="text1"/>
          <w:sz w:val="32"/>
          <w:szCs w:val="32"/>
        </w:rPr>
        <w:t>15.</w:t>
      </w:r>
      <w:r>
        <w:rPr>
          <w:rFonts w:ascii="仿宋_GB2312" w:eastAsia="仿宋_GB2312" w:hint="eastAsia"/>
          <w:color w:val="000000" w:themeColor="text1"/>
          <w:sz w:val="32"/>
          <w:szCs w:val="32"/>
        </w:rPr>
        <w:t>新时代中小学校长引领教师成长实践研究</w:t>
      </w:r>
    </w:p>
    <w:p w:rsidR="00376386" w:rsidRDefault="007000F8">
      <w:pPr>
        <w:tabs>
          <w:tab w:val="left" w:pos="640"/>
        </w:tabs>
        <w:rPr>
          <w:rFonts w:ascii="仿宋_GB2312" w:eastAsia="仿宋_GB2312"/>
          <w:color w:val="000000" w:themeColor="text1"/>
          <w:sz w:val="32"/>
          <w:szCs w:val="32"/>
        </w:rPr>
      </w:pPr>
      <w:r>
        <w:rPr>
          <w:rFonts w:ascii="仿宋_GB2312" w:eastAsia="仿宋_GB2312" w:hint="eastAsia"/>
          <w:color w:val="000000" w:themeColor="text1"/>
          <w:sz w:val="32"/>
          <w:szCs w:val="32"/>
        </w:rPr>
        <w:t>16.</w:t>
      </w:r>
      <w:r>
        <w:rPr>
          <w:rFonts w:ascii="仿宋_GB2312" w:eastAsia="仿宋_GB2312" w:hint="eastAsia"/>
          <w:color w:val="000000" w:themeColor="text1"/>
          <w:sz w:val="32"/>
          <w:szCs w:val="32"/>
        </w:rPr>
        <w:t>中小学集团化学校治理体系研究</w:t>
      </w:r>
    </w:p>
    <w:p w:rsidR="00376386" w:rsidRDefault="007000F8">
      <w:pPr>
        <w:tabs>
          <w:tab w:val="left" w:pos="640"/>
        </w:tabs>
        <w:rPr>
          <w:rFonts w:ascii="仿宋_GB2312" w:eastAsia="仿宋_GB2312"/>
          <w:color w:val="000000" w:themeColor="text1"/>
          <w:sz w:val="32"/>
          <w:szCs w:val="32"/>
        </w:rPr>
      </w:pPr>
      <w:r>
        <w:rPr>
          <w:rFonts w:ascii="仿宋_GB2312" w:eastAsia="仿宋_GB2312" w:hint="eastAsia"/>
          <w:color w:val="000000" w:themeColor="text1"/>
          <w:sz w:val="32"/>
          <w:szCs w:val="32"/>
        </w:rPr>
        <w:t>17.</w:t>
      </w:r>
      <w:r>
        <w:rPr>
          <w:rFonts w:ascii="仿宋_GB2312" w:eastAsia="仿宋_GB2312" w:hint="eastAsia"/>
          <w:color w:val="000000" w:themeColor="text1"/>
          <w:sz w:val="32"/>
          <w:szCs w:val="32"/>
        </w:rPr>
        <w:t>中小学学区制治理有效机制研究</w:t>
      </w:r>
    </w:p>
    <w:p w:rsidR="00376386" w:rsidRDefault="007000F8">
      <w:pPr>
        <w:tabs>
          <w:tab w:val="left" w:pos="640"/>
        </w:tabs>
        <w:rPr>
          <w:rFonts w:ascii="仿宋_GB2312" w:eastAsia="仿宋_GB2312"/>
          <w:color w:val="000000" w:themeColor="text1"/>
          <w:sz w:val="32"/>
          <w:szCs w:val="32"/>
        </w:rPr>
      </w:pPr>
      <w:r>
        <w:rPr>
          <w:rFonts w:ascii="仿宋_GB2312" w:eastAsia="仿宋_GB2312" w:hint="eastAsia"/>
          <w:color w:val="000000" w:themeColor="text1"/>
          <w:sz w:val="32"/>
          <w:szCs w:val="32"/>
        </w:rPr>
        <w:t>18.</w:t>
      </w:r>
      <w:r>
        <w:rPr>
          <w:rFonts w:ascii="仿宋_GB2312" w:eastAsia="仿宋_GB2312" w:hint="eastAsia"/>
          <w:color w:val="000000" w:themeColor="text1"/>
          <w:sz w:val="32"/>
          <w:szCs w:val="32"/>
        </w:rPr>
        <w:t>广东省义务教育城乡一体化实践研究</w:t>
      </w:r>
    </w:p>
    <w:p w:rsidR="00376386" w:rsidRDefault="007000F8">
      <w:pPr>
        <w:tabs>
          <w:tab w:val="left" w:pos="640"/>
        </w:tabs>
        <w:rPr>
          <w:rFonts w:ascii="仿宋_GB2312" w:eastAsia="仿宋_GB2312"/>
          <w:color w:val="000000" w:themeColor="text1"/>
          <w:sz w:val="32"/>
          <w:szCs w:val="32"/>
        </w:rPr>
      </w:pPr>
      <w:r>
        <w:rPr>
          <w:rFonts w:ascii="仿宋_GB2312" w:eastAsia="仿宋_GB2312" w:hint="eastAsia"/>
          <w:color w:val="000000" w:themeColor="text1"/>
          <w:sz w:val="32"/>
          <w:szCs w:val="32"/>
        </w:rPr>
        <w:lastRenderedPageBreak/>
        <w:t>19.</w:t>
      </w:r>
      <w:r>
        <w:rPr>
          <w:rFonts w:ascii="仿宋_GB2312" w:eastAsia="仿宋_GB2312" w:hint="eastAsia"/>
          <w:color w:val="000000" w:themeColor="text1"/>
          <w:sz w:val="32"/>
          <w:szCs w:val="32"/>
        </w:rPr>
        <w:t>乡村振兴背景下广东省农村学校创新发展研究</w:t>
      </w:r>
    </w:p>
    <w:p w:rsidR="00376386" w:rsidRDefault="007000F8">
      <w:pPr>
        <w:tabs>
          <w:tab w:val="left" w:pos="640"/>
        </w:tabs>
        <w:rPr>
          <w:rFonts w:ascii="仿宋_GB2312" w:eastAsia="仿宋_GB2312"/>
          <w:color w:val="000000" w:themeColor="text1"/>
          <w:sz w:val="32"/>
          <w:szCs w:val="32"/>
        </w:rPr>
      </w:pPr>
      <w:r>
        <w:rPr>
          <w:rFonts w:ascii="仿宋_GB2312" w:eastAsia="仿宋_GB2312" w:hint="eastAsia"/>
          <w:color w:val="000000" w:themeColor="text1"/>
          <w:sz w:val="32"/>
          <w:szCs w:val="32"/>
        </w:rPr>
        <w:t>20.</w:t>
      </w:r>
      <w:r>
        <w:rPr>
          <w:rFonts w:ascii="仿宋_GB2312" w:eastAsia="仿宋_GB2312" w:hint="eastAsia"/>
          <w:color w:val="000000" w:themeColor="text1"/>
          <w:sz w:val="32"/>
          <w:szCs w:val="32"/>
        </w:rPr>
        <w:t>新时代教育督导创新实践研究</w:t>
      </w:r>
    </w:p>
    <w:p w:rsidR="00376386" w:rsidRDefault="007000F8">
      <w:pPr>
        <w:tabs>
          <w:tab w:val="left" w:pos="640"/>
        </w:tabs>
        <w:rPr>
          <w:rFonts w:ascii="仿宋_GB2312" w:eastAsia="仿宋_GB2312"/>
          <w:color w:val="000000" w:themeColor="text1"/>
          <w:sz w:val="32"/>
          <w:szCs w:val="32"/>
        </w:rPr>
      </w:pPr>
      <w:r>
        <w:rPr>
          <w:rFonts w:ascii="仿宋_GB2312" w:eastAsia="仿宋_GB2312" w:hint="eastAsia"/>
          <w:color w:val="000000" w:themeColor="text1"/>
          <w:sz w:val="32"/>
          <w:szCs w:val="32"/>
        </w:rPr>
        <w:t>21.</w:t>
      </w:r>
      <w:r>
        <w:rPr>
          <w:rFonts w:ascii="仿宋_GB2312" w:eastAsia="仿宋_GB2312" w:hint="eastAsia"/>
          <w:color w:val="000000" w:themeColor="text1"/>
          <w:sz w:val="32"/>
          <w:szCs w:val="32"/>
        </w:rPr>
        <w:t>学校利用红色文化资源开发实践育人活动课程研究</w:t>
      </w:r>
    </w:p>
    <w:p w:rsidR="00376386" w:rsidRDefault="007000F8">
      <w:pPr>
        <w:tabs>
          <w:tab w:val="left" w:pos="640"/>
        </w:tabs>
        <w:rPr>
          <w:rFonts w:ascii="仿宋_GB2312" w:eastAsia="仿宋_GB2312"/>
          <w:color w:val="000000" w:themeColor="text1"/>
          <w:sz w:val="32"/>
          <w:szCs w:val="32"/>
        </w:rPr>
      </w:pPr>
      <w:r>
        <w:rPr>
          <w:rFonts w:ascii="仿宋_GB2312" w:eastAsia="仿宋_GB2312" w:hint="eastAsia"/>
          <w:color w:val="000000" w:themeColor="text1"/>
          <w:sz w:val="32"/>
          <w:szCs w:val="32"/>
        </w:rPr>
        <w:t>22.</w:t>
      </w:r>
      <w:r>
        <w:rPr>
          <w:rFonts w:ascii="仿宋_GB2312" w:eastAsia="仿宋_GB2312" w:hint="eastAsia"/>
          <w:color w:val="000000" w:themeColor="text1"/>
          <w:sz w:val="32"/>
          <w:szCs w:val="32"/>
        </w:rPr>
        <w:t>新时代落实五育并举育人目标的创新实践研究</w:t>
      </w:r>
    </w:p>
    <w:p w:rsidR="00376386" w:rsidRDefault="007000F8">
      <w:pPr>
        <w:tabs>
          <w:tab w:val="left" w:pos="640"/>
        </w:tabs>
        <w:rPr>
          <w:rFonts w:ascii="仿宋_GB2312" w:eastAsia="仿宋_GB2312"/>
          <w:color w:val="000000" w:themeColor="text1"/>
          <w:sz w:val="32"/>
          <w:szCs w:val="32"/>
        </w:rPr>
      </w:pPr>
      <w:r>
        <w:rPr>
          <w:rFonts w:ascii="仿宋_GB2312" w:eastAsia="仿宋_GB2312" w:hint="eastAsia"/>
          <w:color w:val="000000" w:themeColor="text1"/>
          <w:sz w:val="32"/>
          <w:szCs w:val="32"/>
        </w:rPr>
        <w:t>23.</w:t>
      </w:r>
      <w:r>
        <w:rPr>
          <w:rFonts w:ascii="仿宋_GB2312" w:eastAsia="仿宋_GB2312"/>
          <w:color w:val="000000" w:themeColor="text1"/>
          <w:sz w:val="32"/>
          <w:szCs w:val="32"/>
        </w:rPr>
        <w:t>中小学健康第一理念的实践研究</w:t>
      </w:r>
    </w:p>
    <w:p w:rsidR="00376386" w:rsidRDefault="007000F8">
      <w:pPr>
        <w:tabs>
          <w:tab w:val="left" w:pos="640"/>
        </w:tabs>
        <w:rPr>
          <w:rFonts w:ascii="仿宋_GB2312" w:eastAsia="仿宋_GB2312"/>
          <w:color w:val="000000" w:themeColor="text1"/>
          <w:sz w:val="32"/>
          <w:szCs w:val="32"/>
        </w:rPr>
      </w:pPr>
      <w:r>
        <w:rPr>
          <w:rFonts w:ascii="仿宋_GB2312" w:eastAsia="仿宋_GB2312" w:hint="eastAsia"/>
          <w:color w:val="000000" w:themeColor="text1"/>
          <w:sz w:val="32"/>
          <w:szCs w:val="32"/>
        </w:rPr>
        <w:t>24.</w:t>
      </w:r>
      <w:r>
        <w:rPr>
          <w:rFonts w:ascii="仿宋_GB2312" w:eastAsia="仿宋_GB2312"/>
          <w:color w:val="000000" w:themeColor="text1"/>
          <w:sz w:val="32"/>
          <w:szCs w:val="32"/>
        </w:rPr>
        <w:t>新时代学校体育工作创新实践研究</w:t>
      </w:r>
    </w:p>
    <w:p w:rsidR="00376386" w:rsidRDefault="007000F8">
      <w:pPr>
        <w:tabs>
          <w:tab w:val="left" w:pos="640"/>
        </w:tabs>
        <w:rPr>
          <w:rFonts w:ascii="仿宋_GB2312" w:eastAsia="仿宋_GB2312"/>
          <w:color w:val="000000" w:themeColor="text1"/>
          <w:sz w:val="32"/>
          <w:szCs w:val="32"/>
        </w:rPr>
      </w:pPr>
      <w:r>
        <w:rPr>
          <w:rFonts w:ascii="仿宋_GB2312" w:eastAsia="仿宋_GB2312" w:hint="eastAsia"/>
          <w:color w:val="000000" w:themeColor="text1"/>
          <w:sz w:val="32"/>
          <w:szCs w:val="32"/>
        </w:rPr>
        <w:t>25.</w:t>
      </w:r>
      <w:r>
        <w:rPr>
          <w:rFonts w:ascii="仿宋_GB2312" w:eastAsia="仿宋_GB2312" w:hint="eastAsia"/>
          <w:color w:val="000000" w:themeColor="text1"/>
          <w:sz w:val="32"/>
          <w:szCs w:val="32"/>
        </w:rPr>
        <w:t>新时代学校美育工作创新实践研究</w:t>
      </w:r>
    </w:p>
    <w:p w:rsidR="00376386" w:rsidRDefault="007000F8">
      <w:pPr>
        <w:tabs>
          <w:tab w:val="left" w:pos="640"/>
        </w:tabs>
        <w:ind w:left="320" w:hangingChars="100" w:hanging="320"/>
        <w:rPr>
          <w:rFonts w:ascii="仿宋_GB2312" w:eastAsia="仿宋_GB2312"/>
          <w:color w:val="000000" w:themeColor="text1"/>
          <w:sz w:val="32"/>
          <w:szCs w:val="32"/>
        </w:rPr>
      </w:pPr>
      <w:r>
        <w:rPr>
          <w:rFonts w:ascii="仿宋_GB2312" w:eastAsia="仿宋_GB2312" w:hint="eastAsia"/>
          <w:color w:val="000000" w:themeColor="text1"/>
          <w:sz w:val="32"/>
          <w:szCs w:val="32"/>
        </w:rPr>
        <w:t>26.</w:t>
      </w:r>
      <w:r>
        <w:rPr>
          <w:rFonts w:ascii="仿宋_GB2312" w:eastAsia="仿宋_GB2312" w:hint="eastAsia"/>
          <w:color w:val="000000" w:themeColor="text1"/>
          <w:sz w:val="32"/>
          <w:szCs w:val="32"/>
        </w:rPr>
        <w:t>新时代创新教育与学生创造能力发展研究</w:t>
      </w:r>
    </w:p>
    <w:p w:rsidR="00376386" w:rsidRDefault="007000F8">
      <w:pPr>
        <w:tabs>
          <w:tab w:val="left" w:pos="640"/>
        </w:tabs>
        <w:rPr>
          <w:rFonts w:ascii="仿宋_GB2312" w:eastAsia="仿宋_GB2312"/>
          <w:color w:val="000000" w:themeColor="text1"/>
          <w:sz w:val="32"/>
          <w:szCs w:val="32"/>
        </w:rPr>
      </w:pPr>
      <w:r>
        <w:rPr>
          <w:rFonts w:ascii="仿宋_GB2312" w:eastAsia="仿宋_GB2312" w:hint="eastAsia"/>
          <w:color w:val="000000" w:themeColor="text1"/>
          <w:sz w:val="32"/>
          <w:szCs w:val="32"/>
        </w:rPr>
        <w:t>27.</w:t>
      </w:r>
      <w:r>
        <w:rPr>
          <w:rFonts w:ascii="仿宋_GB2312" w:eastAsia="仿宋_GB2312" w:hint="eastAsia"/>
          <w:color w:val="000000" w:themeColor="text1"/>
          <w:sz w:val="32"/>
          <w:szCs w:val="32"/>
        </w:rPr>
        <w:t>新高考改革背景下学校教学组织变革研究</w:t>
      </w:r>
    </w:p>
    <w:p w:rsidR="00376386" w:rsidRDefault="007000F8">
      <w:pPr>
        <w:tabs>
          <w:tab w:val="left" w:pos="640"/>
        </w:tabs>
        <w:rPr>
          <w:rFonts w:ascii="仿宋_GB2312" w:eastAsia="仿宋_GB2312"/>
          <w:color w:val="000000" w:themeColor="text1"/>
          <w:sz w:val="32"/>
          <w:szCs w:val="32"/>
        </w:rPr>
      </w:pPr>
      <w:r>
        <w:rPr>
          <w:rFonts w:ascii="仿宋_GB2312" w:eastAsia="仿宋_GB2312" w:hint="eastAsia"/>
          <w:color w:val="000000" w:themeColor="text1"/>
          <w:sz w:val="32"/>
          <w:szCs w:val="32"/>
        </w:rPr>
        <w:t>28.</w:t>
      </w:r>
      <w:r>
        <w:rPr>
          <w:rFonts w:ascii="仿宋_GB2312" w:eastAsia="仿宋_GB2312" w:hint="eastAsia"/>
          <w:color w:val="000000" w:themeColor="text1"/>
          <w:sz w:val="32"/>
          <w:szCs w:val="32"/>
        </w:rPr>
        <w:t>高中新课程改革的实施现状与创新策略研究</w:t>
      </w:r>
    </w:p>
    <w:p w:rsidR="00376386" w:rsidRDefault="007000F8">
      <w:pPr>
        <w:tabs>
          <w:tab w:val="left" w:pos="640"/>
        </w:tabs>
        <w:rPr>
          <w:rFonts w:ascii="仿宋_GB2312" w:eastAsia="仿宋_GB2312"/>
          <w:color w:val="000000" w:themeColor="text1"/>
          <w:sz w:val="32"/>
          <w:szCs w:val="32"/>
        </w:rPr>
      </w:pPr>
      <w:r>
        <w:rPr>
          <w:rFonts w:ascii="仿宋_GB2312" w:eastAsia="仿宋_GB2312" w:hint="eastAsia"/>
          <w:color w:val="000000" w:themeColor="text1"/>
          <w:sz w:val="32"/>
          <w:szCs w:val="32"/>
        </w:rPr>
        <w:t>29.</w:t>
      </w:r>
      <w:r>
        <w:rPr>
          <w:rFonts w:ascii="仿宋_GB2312" w:eastAsia="仿宋_GB2312" w:hint="eastAsia"/>
          <w:color w:val="000000" w:themeColor="text1"/>
          <w:sz w:val="32"/>
          <w:szCs w:val="32"/>
        </w:rPr>
        <w:t>新时代义务教育课程与教学改革实践研究</w:t>
      </w:r>
    </w:p>
    <w:p w:rsidR="00376386" w:rsidRDefault="007000F8">
      <w:pPr>
        <w:tabs>
          <w:tab w:val="left" w:pos="640"/>
        </w:tabs>
        <w:rPr>
          <w:rFonts w:ascii="仿宋_GB2312" w:eastAsia="仿宋_GB2312"/>
          <w:color w:val="000000" w:themeColor="text1"/>
          <w:sz w:val="32"/>
          <w:szCs w:val="32"/>
        </w:rPr>
      </w:pPr>
      <w:r>
        <w:rPr>
          <w:rFonts w:ascii="仿宋_GB2312" w:eastAsia="仿宋_GB2312" w:hint="eastAsia"/>
          <w:color w:val="000000" w:themeColor="text1"/>
          <w:sz w:val="32"/>
          <w:szCs w:val="32"/>
        </w:rPr>
        <w:t>30.</w:t>
      </w:r>
      <w:r>
        <w:rPr>
          <w:rFonts w:ascii="仿宋_GB2312" w:eastAsia="仿宋_GB2312" w:hint="eastAsia"/>
          <w:color w:val="000000" w:themeColor="text1"/>
          <w:sz w:val="32"/>
          <w:szCs w:val="32"/>
        </w:rPr>
        <w:t>高质量课堂教学创新模式研究</w:t>
      </w:r>
    </w:p>
    <w:p w:rsidR="00376386" w:rsidRDefault="007000F8">
      <w:pPr>
        <w:tabs>
          <w:tab w:val="left" w:pos="640"/>
        </w:tabs>
        <w:rPr>
          <w:rFonts w:ascii="仿宋_GB2312" w:eastAsia="仿宋_GB2312"/>
          <w:color w:val="000000" w:themeColor="text1"/>
          <w:sz w:val="32"/>
          <w:szCs w:val="32"/>
        </w:rPr>
      </w:pPr>
      <w:r>
        <w:rPr>
          <w:rFonts w:ascii="仿宋_GB2312" w:eastAsia="仿宋_GB2312" w:hint="eastAsia"/>
          <w:color w:val="000000" w:themeColor="text1"/>
          <w:sz w:val="32"/>
          <w:szCs w:val="32"/>
        </w:rPr>
        <w:t>31.</w:t>
      </w:r>
      <w:r>
        <w:rPr>
          <w:rFonts w:ascii="仿宋_GB2312" w:eastAsia="仿宋_GB2312" w:hint="eastAsia"/>
          <w:color w:val="000000" w:themeColor="text1"/>
          <w:sz w:val="32"/>
          <w:szCs w:val="32"/>
        </w:rPr>
        <w:t>新时代高质量教研培训实践研究</w:t>
      </w:r>
    </w:p>
    <w:p w:rsidR="00376386" w:rsidRDefault="007000F8">
      <w:pPr>
        <w:tabs>
          <w:tab w:val="left" w:pos="640"/>
        </w:tabs>
        <w:rPr>
          <w:rFonts w:ascii="仿宋_GB2312" w:eastAsia="仿宋_GB2312"/>
          <w:color w:val="000000" w:themeColor="text1"/>
          <w:sz w:val="32"/>
          <w:szCs w:val="32"/>
        </w:rPr>
      </w:pPr>
      <w:r>
        <w:rPr>
          <w:rFonts w:ascii="仿宋_GB2312" w:eastAsia="仿宋_GB2312" w:hint="eastAsia"/>
          <w:color w:val="000000" w:themeColor="text1"/>
          <w:sz w:val="32"/>
          <w:szCs w:val="32"/>
        </w:rPr>
        <w:t>32.</w:t>
      </w:r>
      <w:r>
        <w:rPr>
          <w:rFonts w:ascii="仿宋_GB2312" w:eastAsia="仿宋_GB2312" w:hint="eastAsia"/>
          <w:color w:val="000000" w:themeColor="text1"/>
          <w:sz w:val="32"/>
          <w:szCs w:val="32"/>
        </w:rPr>
        <w:t>全学科阅读教育实践研究</w:t>
      </w:r>
    </w:p>
    <w:p w:rsidR="00376386" w:rsidRDefault="007000F8">
      <w:pPr>
        <w:tabs>
          <w:tab w:val="left" w:pos="640"/>
        </w:tabs>
        <w:rPr>
          <w:rFonts w:ascii="仿宋_GB2312" w:eastAsia="仿宋_GB2312"/>
          <w:color w:val="000000" w:themeColor="text1"/>
          <w:sz w:val="32"/>
          <w:szCs w:val="32"/>
        </w:rPr>
      </w:pPr>
      <w:r>
        <w:rPr>
          <w:rFonts w:ascii="仿宋_GB2312" w:eastAsia="仿宋_GB2312" w:hint="eastAsia"/>
          <w:color w:val="000000" w:themeColor="text1"/>
          <w:sz w:val="32"/>
          <w:szCs w:val="32"/>
        </w:rPr>
        <w:t>33.</w:t>
      </w:r>
      <w:r>
        <w:rPr>
          <w:rFonts w:ascii="仿宋_GB2312" w:eastAsia="仿宋_GB2312" w:hint="eastAsia"/>
          <w:color w:val="000000" w:themeColor="text1"/>
          <w:sz w:val="32"/>
          <w:szCs w:val="32"/>
        </w:rPr>
        <w:t>三全育人背景下对学生生涯发展指导的实践研究</w:t>
      </w:r>
    </w:p>
    <w:p w:rsidR="00376386" w:rsidRDefault="007000F8">
      <w:pPr>
        <w:tabs>
          <w:tab w:val="left" w:pos="640"/>
        </w:tabs>
        <w:rPr>
          <w:rFonts w:ascii="仿宋_GB2312" w:eastAsia="仿宋_GB2312"/>
          <w:color w:val="000000" w:themeColor="text1"/>
          <w:sz w:val="32"/>
          <w:szCs w:val="32"/>
        </w:rPr>
      </w:pPr>
      <w:r>
        <w:rPr>
          <w:rFonts w:ascii="仿宋_GB2312" w:eastAsia="仿宋_GB2312" w:hint="eastAsia"/>
          <w:color w:val="000000" w:themeColor="text1"/>
          <w:sz w:val="32"/>
          <w:szCs w:val="32"/>
        </w:rPr>
        <w:t>34.</w:t>
      </w:r>
      <w:r>
        <w:rPr>
          <w:rFonts w:ascii="仿宋_GB2312" w:eastAsia="仿宋_GB2312" w:hint="eastAsia"/>
          <w:color w:val="000000" w:themeColor="text1"/>
          <w:sz w:val="32"/>
          <w:szCs w:val="32"/>
        </w:rPr>
        <w:t>智慧校园建设实践研究</w:t>
      </w:r>
    </w:p>
    <w:p w:rsidR="00376386" w:rsidRDefault="007000F8">
      <w:pPr>
        <w:tabs>
          <w:tab w:val="left" w:pos="640"/>
        </w:tabs>
        <w:rPr>
          <w:rFonts w:ascii="仿宋_GB2312" w:eastAsia="仿宋_GB2312"/>
          <w:color w:val="000000" w:themeColor="text1"/>
          <w:sz w:val="32"/>
          <w:szCs w:val="32"/>
        </w:rPr>
      </w:pPr>
      <w:r>
        <w:rPr>
          <w:rFonts w:ascii="仿宋_GB2312" w:eastAsia="仿宋_GB2312" w:hint="eastAsia"/>
          <w:color w:val="000000" w:themeColor="text1"/>
          <w:sz w:val="32"/>
          <w:szCs w:val="32"/>
        </w:rPr>
        <w:t>35.</w:t>
      </w:r>
      <w:r>
        <w:rPr>
          <w:rFonts w:ascii="仿宋_GB2312" w:eastAsia="仿宋_GB2312" w:hint="eastAsia"/>
          <w:color w:val="000000" w:themeColor="text1"/>
          <w:sz w:val="32"/>
          <w:szCs w:val="32"/>
        </w:rPr>
        <w:t>线上线下融合的教与学方式变革研究</w:t>
      </w:r>
    </w:p>
    <w:p w:rsidR="00376386" w:rsidRDefault="007000F8">
      <w:pPr>
        <w:tabs>
          <w:tab w:val="left" w:pos="640"/>
        </w:tabs>
        <w:ind w:left="480" w:hangingChars="150" w:hanging="480"/>
        <w:rPr>
          <w:rFonts w:ascii="仿宋_GB2312" w:eastAsia="仿宋_GB2312"/>
          <w:color w:val="000000" w:themeColor="text1"/>
          <w:sz w:val="32"/>
          <w:szCs w:val="32"/>
        </w:rPr>
      </w:pPr>
      <w:r>
        <w:rPr>
          <w:rFonts w:ascii="仿宋_GB2312" w:eastAsia="仿宋_GB2312" w:hint="eastAsia"/>
          <w:color w:val="000000" w:themeColor="text1"/>
          <w:sz w:val="32"/>
          <w:szCs w:val="32"/>
        </w:rPr>
        <w:t>36.</w:t>
      </w:r>
      <w:r>
        <w:rPr>
          <w:rFonts w:ascii="仿宋_GB2312" w:eastAsia="仿宋_GB2312" w:hint="eastAsia"/>
          <w:color w:val="000000" w:themeColor="text1"/>
          <w:sz w:val="32"/>
          <w:szCs w:val="32"/>
        </w:rPr>
        <w:t>新媒体背景下传统书信交流方式在学校教育实践中的作用研究</w:t>
      </w:r>
    </w:p>
    <w:p w:rsidR="00376386" w:rsidRDefault="007000F8">
      <w:pPr>
        <w:tabs>
          <w:tab w:val="left" w:pos="640"/>
        </w:tabs>
        <w:rPr>
          <w:rFonts w:ascii="仿宋_GB2312" w:eastAsia="仿宋_GB2312"/>
          <w:color w:val="000000" w:themeColor="text1"/>
          <w:sz w:val="32"/>
          <w:szCs w:val="32"/>
        </w:rPr>
      </w:pPr>
      <w:r>
        <w:rPr>
          <w:rFonts w:ascii="仿宋_GB2312" w:eastAsia="仿宋_GB2312" w:hint="eastAsia"/>
          <w:color w:val="000000" w:themeColor="text1"/>
          <w:sz w:val="32"/>
          <w:szCs w:val="32"/>
        </w:rPr>
        <w:t>37.</w:t>
      </w:r>
      <w:r>
        <w:rPr>
          <w:rFonts w:ascii="仿宋_GB2312" w:eastAsia="仿宋_GB2312" w:hint="eastAsia"/>
          <w:color w:val="000000" w:themeColor="text1"/>
          <w:sz w:val="32"/>
          <w:szCs w:val="32"/>
        </w:rPr>
        <w:t>在线教育与学校教育、家庭教育有效融合实践研究</w:t>
      </w:r>
    </w:p>
    <w:p w:rsidR="00376386" w:rsidRDefault="007000F8">
      <w:pPr>
        <w:tabs>
          <w:tab w:val="left" w:pos="640"/>
        </w:tabs>
        <w:rPr>
          <w:rFonts w:ascii="仿宋_GB2312" w:eastAsia="仿宋_GB2312"/>
          <w:color w:val="000000" w:themeColor="text1"/>
          <w:sz w:val="32"/>
          <w:szCs w:val="32"/>
        </w:rPr>
      </w:pPr>
      <w:r>
        <w:rPr>
          <w:rFonts w:ascii="仿宋_GB2312" w:eastAsia="仿宋_GB2312" w:hint="eastAsia"/>
          <w:color w:val="000000" w:themeColor="text1"/>
          <w:sz w:val="32"/>
          <w:szCs w:val="32"/>
        </w:rPr>
        <w:t>38.</w:t>
      </w:r>
      <w:r>
        <w:rPr>
          <w:rFonts w:ascii="仿宋_GB2312" w:eastAsia="仿宋_GB2312" w:hint="eastAsia"/>
          <w:color w:val="000000" w:themeColor="text1"/>
          <w:sz w:val="32"/>
          <w:szCs w:val="32"/>
        </w:rPr>
        <w:t>新时代幼儿园特色课程与教学改革实践研究</w:t>
      </w:r>
    </w:p>
    <w:p w:rsidR="00376386" w:rsidRDefault="007000F8">
      <w:pPr>
        <w:tabs>
          <w:tab w:val="left" w:pos="640"/>
        </w:tabs>
        <w:ind w:left="320" w:hangingChars="100" w:hanging="320"/>
        <w:rPr>
          <w:rFonts w:ascii="仿宋_GB2312" w:eastAsia="仿宋_GB2312"/>
          <w:color w:val="000000" w:themeColor="text1"/>
          <w:sz w:val="32"/>
          <w:szCs w:val="32"/>
        </w:rPr>
      </w:pPr>
      <w:r>
        <w:rPr>
          <w:rFonts w:ascii="仿宋_GB2312" w:eastAsia="仿宋_GB2312" w:hint="eastAsia"/>
          <w:color w:val="000000" w:themeColor="text1"/>
          <w:sz w:val="32"/>
          <w:szCs w:val="32"/>
        </w:rPr>
        <w:t>39.</w:t>
      </w:r>
      <w:r>
        <w:rPr>
          <w:rFonts w:ascii="仿宋_GB2312" w:eastAsia="仿宋_GB2312" w:hint="eastAsia"/>
          <w:color w:val="000000" w:themeColor="text1"/>
          <w:sz w:val="32"/>
          <w:szCs w:val="32"/>
        </w:rPr>
        <w:t>幼儿园“去小学化”的路径与效果研究</w:t>
      </w:r>
    </w:p>
    <w:p w:rsidR="00376386" w:rsidRDefault="007000F8">
      <w:pPr>
        <w:tabs>
          <w:tab w:val="left" w:pos="640"/>
        </w:tabs>
        <w:rPr>
          <w:rFonts w:ascii="仿宋_GB2312" w:eastAsia="仿宋_GB2312"/>
          <w:color w:val="000000" w:themeColor="text1"/>
          <w:sz w:val="32"/>
          <w:szCs w:val="32"/>
        </w:rPr>
      </w:pPr>
      <w:r>
        <w:rPr>
          <w:rFonts w:ascii="仿宋_GB2312" w:eastAsia="仿宋_GB2312" w:hint="eastAsia"/>
          <w:color w:val="000000" w:themeColor="text1"/>
          <w:sz w:val="32"/>
          <w:szCs w:val="32"/>
        </w:rPr>
        <w:lastRenderedPageBreak/>
        <w:t>40.</w:t>
      </w:r>
      <w:r>
        <w:rPr>
          <w:rFonts w:ascii="仿宋_GB2312" w:eastAsia="仿宋_GB2312" w:hint="eastAsia"/>
          <w:color w:val="000000" w:themeColor="text1"/>
          <w:sz w:val="32"/>
          <w:szCs w:val="32"/>
        </w:rPr>
        <w:t>普惠性幼儿园教师专业发展的路径与方法研究</w:t>
      </w:r>
    </w:p>
    <w:p w:rsidR="00376386" w:rsidRDefault="007000F8">
      <w:pPr>
        <w:tabs>
          <w:tab w:val="left" w:pos="640"/>
        </w:tabs>
        <w:rPr>
          <w:rFonts w:ascii="仿宋_GB2312" w:eastAsia="仿宋_GB2312"/>
          <w:color w:val="000000" w:themeColor="text1"/>
          <w:sz w:val="32"/>
          <w:szCs w:val="32"/>
        </w:rPr>
      </w:pPr>
      <w:r>
        <w:rPr>
          <w:rFonts w:ascii="仿宋_GB2312" w:eastAsia="仿宋_GB2312" w:hint="eastAsia"/>
          <w:color w:val="000000" w:themeColor="text1"/>
          <w:sz w:val="32"/>
          <w:szCs w:val="32"/>
        </w:rPr>
        <w:t>41.</w:t>
      </w:r>
      <w:r>
        <w:rPr>
          <w:rFonts w:ascii="仿宋_GB2312" w:eastAsia="仿宋_GB2312" w:hint="eastAsia"/>
          <w:color w:val="000000" w:themeColor="text1"/>
          <w:sz w:val="32"/>
          <w:szCs w:val="32"/>
        </w:rPr>
        <w:t>基于教研共同体的学习障碍儿童课堂支持策略研究</w:t>
      </w:r>
    </w:p>
    <w:p w:rsidR="00376386" w:rsidRDefault="007000F8">
      <w:pPr>
        <w:tabs>
          <w:tab w:val="left" w:pos="640"/>
        </w:tabs>
        <w:rPr>
          <w:rFonts w:ascii="仿宋_GB2312" w:eastAsia="仿宋_GB2312"/>
          <w:color w:val="000000" w:themeColor="text1"/>
          <w:sz w:val="32"/>
          <w:szCs w:val="32"/>
        </w:rPr>
      </w:pPr>
      <w:r>
        <w:rPr>
          <w:rFonts w:ascii="仿宋_GB2312" w:eastAsia="仿宋_GB2312" w:hint="eastAsia"/>
          <w:color w:val="000000" w:themeColor="text1"/>
          <w:sz w:val="32"/>
          <w:szCs w:val="32"/>
        </w:rPr>
        <w:t>42.</w:t>
      </w:r>
      <w:r>
        <w:rPr>
          <w:rFonts w:ascii="仿宋_GB2312" w:eastAsia="仿宋_GB2312" w:hint="eastAsia"/>
          <w:color w:val="000000" w:themeColor="text1"/>
          <w:sz w:val="32"/>
          <w:szCs w:val="32"/>
        </w:rPr>
        <w:t>新时代家校共育的实践研究</w:t>
      </w:r>
    </w:p>
    <w:p w:rsidR="00376386" w:rsidRDefault="007000F8">
      <w:pPr>
        <w:tabs>
          <w:tab w:val="left" w:pos="640"/>
        </w:tabs>
        <w:rPr>
          <w:rFonts w:ascii="仿宋_GB2312" w:eastAsia="仿宋_GB2312"/>
          <w:color w:val="000000" w:themeColor="text1"/>
          <w:sz w:val="32"/>
          <w:szCs w:val="32"/>
        </w:rPr>
      </w:pPr>
      <w:r>
        <w:rPr>
          <w:rFonts w:ascii="仿宋_GB2312" w:eastAsia="仿宋_GB2312" w:hint="eastAsia"/>
          <w:color w:val="000000" w:themeColor="text1"/>
          <w:sz w:val="32"/>
          <w:szCs w:val="32"/>
        </w:rPr>
        <w:t>43.</w:t>
      </w:r>
      <w:r>
        <w:rPr>
          <w:rFonts w:ascii="仿宋_GB2312" w:eastAsia="仿宋_GB2312" w:hint="eastAsia"/>
          <w:color w:val="000000" w:themeColor="text1"/>
          <w:sz w:val="32"/>
          <w:szCs w:val="32"/>
        </w:rPr>
        <w:t>家校共育对促进学生身心健康发展的研究</w:t>
      </w:r>
    </w:p>
    <w:p w:rsidR="00376386" w:rsidRDefault="007000F8">
      <w:pPr>
        <w:tabs>
          <w:tab w:val="left" w:pos="640"/>
        </w:tabs>
        <w:rPr>
          <w:rFonts w:ascii="仿宋_GB2312" w:eastAsia="仿宋_GB2312"/>
          <w:color w:val="000000" w:themeColor="text1"/>
          <w:sz w:val="32"/>
          <w:szCs w:val="32"/>
        </w:rPr>
      </w:pPr>
      <w:r>
        <w:rPr>
          <w:rFonts w:ascii="仿宋_GB2312" w:eastAsia="仿宋_GB2312" w:hint="eastAsia"/>
          <w:color w:val="000000" w:themeColor="text1"/>
          <w:sz w:val="32"/>
          <w:szCs w:val="32"/>
        </w:rPr>
        <w:t>44.</w:t>
      </w:r>
      <w:r>
        <w:rPr>
          <w:rFonts w:ascii="仿宋_GB2312" w:eastAsia="仿宋_GB2312" w:hint="eastAsia"/>
          <w:color w:val="000000" w:themeColor="text1"/>
          <w:sz w:val="32"/>
          <w:szCs w:val="32"/>
        </w:rPr>
        <w:t>在线教育与学校教育、家庭教育有效融合实践研究</w:t>
      </w:r>
    </w:p>
    <w:p w:rsidR="00376386" w:rsidRDefault="007000F8">
      <w:pPr>
        <w:tabs>
          <w:tab w:val="left" w:pos="640"/>
        </w:tabs>
        <w:rPr>
          <w:rFonts w:ascii="仿宋_GB2312" w:eastAsia="仿宋_GB2312"/>
          <w:color w:val="000000" w:themeColor="text1"/>
          <w:sz w:val="32"/>
          <w:szCs w:val="32"/>
        </w:rPr>
      </w:pPr>
      <w:r>
        <w:rPr>
          <w:rFonts w:ascii="仿宋_GB2312" w:eastAsia="仿宋_GB2312" w:hint="eastAsia"/>
          <w:color w:val="000000" w:themeColor="text1"/>
          <w:sz w:val="32"/>
          <w:szCs w:val="32"/>
        </w:rPr>
        <w:t>45.</w:t>
      </w:r>
      <w:r>
        <w:rPr>
          <w:rFonts w:ascii="仿宋_GB2312" w:eastAsia="仿宋_GB2312" w:hint="eastAsia"/>
          <w:color w:val="000000" w:themeColor="text1"/>
          <w:sz w:val="32"/>
          <w:szCs w:val="32"/>
        </w:rPr>
        <w:t>教师赋能计划促进教师身心健康的研究</w:t>
      </w:r>
    </w:p>
    <w:p w:rsidR="00376386" w:rsidRDefault="007000F8">
      <w:pPr>
        <w:tabs>
          <w:tab w:val="left" w:pos="640"/>
        </w:tabs>
        <w:rPr>
          <w:rFonts w:ascii="仿宋_GB2312" w:eastAsia="仿宋_GB2312"/>
          <w:sz w:val="32"/>
          <w:szCs w:val="32"/>
        </w:rPr>
      </w:pPr>
      <w:r>
        <w:rPr>
          <w:rFonts w:ascii="仿宋_GB2312" w:eastAsia="仿宋_GB2312" w:hint="eastAsia"/>
          <w:color w:val="000000" w:themeColor="text1"/>
          <w:sz w:val="32"/>
          <w:szCs w:val="32"/>
        </w:rPr>
        <w:t>46.</w:t>
      </w:r>
      <w:r>
        <w:rPr>
          <w:rFonts w:ascii="仿宋_GB2312" w:eastAsia="仿宋_GB2312" w:hint="eastAsia"/>
          <w:sz w:val="32"/>
          <w:szCs w:val="32"/>
        </w:rPr>
        <w:t>提高中小学教师教书育人能力和专业成长的实践研究</w:t>
      </w:r>
    </w:p>
    <w:p w:rsidR="00376386" w:rsidRDefault="007000F8">
      <w:pPr>
        <w:tabs>
          <w:tab w:val="left" w:pos="640"/>
        </w:tabs>
        <w:rPr>
          <w:rFonts w:ascii="仿宋_GB2312" w:eastAsia="仿宋_GB2312"/>
          <w:sz w:val="32"/>
          <w:szCs w:val="32"/>
        </w:rPr>
      </w:pPr>
      <w:r>
        <w:rPr>
          <w:rFonts w:ascii="仿宋_GB2312" w:eastAsia="仿宋_GB2312" w:hint="eastAsia"/>
          <w:sz w:val="32"/>
          <w:szCs w:val="32"/>
        </w:rPr>
        <w:t>47.</w:t>
      </w:r>
      <w:r>
        <w:rPr>
          <w:rFonts w:ascii="仿宋_GB2312" w:eastAsia="仿宋_GB2312" w:hint="eastAsia"/>
          <w:sz w:val="32"/>
          <w:szCs w:val="32"/>
        </w:rPr>
        <w:t>广东省名师名校长名班主任培养与发展规律研究</w:t>
      </w:r>
    </w:p>
    <w:p w:rsidR="00376386" w:rsidRDefault="007000F8">
      <w:pPr>
        <w:tabs>
          <w:tab w:val="left" w:pos="640"/>
        </w:tabs>
        <w:rPr>
          <w:rFonts w:ascii="仿宋_GB2312" w:eastAsia="仿宋_GB2312"/>
          <w:sz w:val="32"/>
          <w:szCs w:val="32"/>
        </w:rPr>
      </w:pPr>
      <w:r>
        <w:rPr>
          <w:rFonts w:ascii="仿宋_GB2312" w:eastAsia="仿宋_GB2312" w:hint="eastAsia"/>
          <w:sz w:val="32"/>
          <w:szCs w:val="32"/>
        </w:rPr>
        <w:t>48.</w:t>
      </w:r>
      <w:r>
        <w:rPr>
          <w:rFonts w:ascii="仿宋_GB2312" w:eastAsia="仿宋_GB2312" w:hint="eastAsia"/>
          <w:sz w:val="32"/>
          <w:szCs w:val="32"/>
        </w:rPr>
        <w:t>中小学高质量发展中的党组织作用研究</w:t>
      </w:r>
    </w:p>
    <w:p w:rsidR="00376386" w:rsidRDefault="007000F8">
      <w:pPr>
        <w:rPr>
          <w:rFonts w:ascii="仿宋_GB2312" w:eastAsia="仿宋_GB2312"/>
          <w:sz w:val="32"/>
          <w:szCs w:val="32"/>
        </w:rPr>
      </w:pPr>
      <w:r>
        <w:rPr>
          <w:rFonts w:ascii="仿宋_GB2312" w:eastAsia="仿宋_GB2312" w:hint="eastAsia"/>
          <w:sz w:val="32"/>
          <w:szCs w:val="32"/>
        </w:rPr>
        <w:t>49.</w:t>
      </w:r>
      <w:r>
        <w:rPr>
          <w:rFonts w:ascii="仿宋_GB2312" w:eastAsia="仿宋_GB2312" w:hint="eastAsia"/>
          <w:sz w:val="32"/>
          <w:szCs w:val="32"/>
        </w:rPr>
        <w:t>农村学校教师专业发展模式与评价体系创新研究</w:t>
      </w:r>
    </w:p>
    <w:p w:rsidR="00376386" w:rsidRDefault="007000F8">
      <w:pPr>
        <w:rPr>
          <w:rFonts w:ascii="仿宋_GB2312" w:eastAsia="仿宋_GB2312"/>
          <w:sz w:val="32"/>
          <w:szCs w:val="32"/>
        </w:rPr>
      </w:pPr>
      <w:r>
        <w:rPr>
          <w:rFonts w:ascii="仿宋_GB2312" w:eastAsia="仿宋_GB2312" w:hint="eastAsia"/>
          <w:sz w:val="32"/>
          <w:szCs w:val="32"/>
        </w:rPr>
        <w:t>50.</w:t>
      </w:r>
      <w:r>
        <w:rPr>
          <w:rFonts w:ascii="仿宋_GB2312" w:eastAsia="仿宋_GB2312" w:hint="eastAsia"/>
          <w:sz w:val="32"/>
          <w:szCs w:val="32"/>
        </w:rPr>
        <w:t>优秀教师教学风格研究</w:t>
      </w:r>
    </w:p>
    <w:p w:rsidR="00376386" w:rsidRDefault="007000F8">
      <w:pPr>
        <w:rPr>
          <w:rFonts w:ascii="仿宋_GB2312" w:eastAsia="仿宋_GB2312"/>
          <w:color w:val="000000" w:themeColor="text1"/>
          <w:sz w:val="32"/>
          <w:szCs w:val="32"/>
        </w:rPr>
      </w:pPr>
      <w:r>
        <w:rPr>
          <w:rFonts w:ascii="仿宋_GB2312" w:eastAsia="仿宋_GB2312" w:hint="eastAsia"/>
          <w:color w:val="000000" w:themeColor="text1"/>
          <w:sz w:val="32"/>
          <w:szCs w:val="32"/>
        </w:rPr>
        <w:t>51.</w:t>
      </w:r>
      <w:r>
        <w:rPr>
          <w:rFonts w:ascii="仿宋_GB2312" w:eastAsia="仿宋_GB2312" w:hint="eastAsia"/>
          <w:color w:val="000000" w:themeColor="text1"/>
          <w:sz w:val="32"/>
          <w:szCs w:val="32"/>
        </w:rPr>
        <w:t>教师信息技术能力结构与层次研究</w:t>
      </w:r>
    </w:p>
    <w:p w:rsidR="00376386" w:rsidRDefault="007000F8">
      <w:pPr>
        <w:tabs>
          <w:tab w:val="left" w:pos="420"/>
          <w:tab w:val="left" w:pos="640"/>
        </w:tabs>
        <w:rPr>
          <w:rFonts w:ascii="仿宋_GB2312" w:eastAsia="仿宋_GB2312"/>
          <w:color w:val="000000" w:themeColor="text1"/>
          <w:sz w:val="32"/>
          <w:szCs w:val="32"/>
        </w:rPr>
      </w:pPr>
      <w:r>
        <w:rPr>
          <w:rFonts w:ascii="仿宋_GB2312" w:eastAsia="仿宋_GB2312" w:hint="eastAsia"/>
          <w:color w:val="000000" w:themeColor="text1"/>
          <w:sz w:val="32"/>
          <w:szCs w:val="32"/>
        </w:rPr>
        <w:t>52.</w:t>
      </w:r>
      <w:r>
        <w:rPr>
          <w:rFonts w:ascii="仿宋_GB2312" w:eastAsia="仿宋_GB2312" w:hint="eastAsia"/>
          <w:color w:val="000000" w:themeColor="text1"/>
          <w:sz w:val="32"/>
          <w:szCs w:val="32"/>
        </w:rPr>
        <w:t>广东省优质教育资源的辐射机制研究</w:t>
      </w:r>
    </w:p>
    <w:p w:rsidR="00376386" w:rsidRDefault="007000F8">
      <w:pPr>
        <w:rPr>
          <w:rFonts w:ascii="仿宋_GB2312" w:eastAsia="仿宋_GB2312"/>
          <w:color w:val="000000" w:themeColor="text1"/>
          <w:sz w:val="32"/>
          <w:szCs w:val="32"/>
        </w:rPr>
      </w:pPr>
      <w:r>
        <w:rPr>
          <w:rFonts w:ascii="仿宋_GB2312" w:eastAsia="仿宋_GB2312" w:hint="eastAsia"/>
          <w:color w:val="000000" w:themeColor="text1"/>
          <w:sz w:val="32"/>
          <w:szCs w:val="32"/>
        </w:rPr>
        <w:t>53.</w:t>
      </w:r>
      <w:r>
        <w:rPr>
          <w:rFonts w:ascii="仿宋_GB2312" w:eastAsia="仿宋_GB2312" w:hint="eastAsia"/>
          <w:color w:val="000000" w:themeColor="text1"/>
          <w:sz w:val="32"/>
          <w:szCs w:val="32"/>
        </w:rPr>
        <w:t>新时代加强和改进教育评价的实践研究</w:t>
      </w:r>
    </w:p>
    <w:p w:rsidR="00376386" w:rsidRDefault="007000F8">
      <w:pPr>
        <w:tabs>
          <w:tab w:val="left" w:pos="630"/>
        </w:tabs>
        <w:rPr>
          <w:rFonts w:ascii="仿宋_GB2312" w:eastAsia="仿宋_GB2312"/>
          <w:color w:val="000000" w:themeColor="text1"/>
          <w:sz w:val="32"/>
          <w:szCs w:val="32"/>
        </w:rPr>
      </w:pPr>
      <w:r>
        <w:rPr>
          <w:rFonts w:ascii="仿宋_GB2312" w:eastAsia="仿宋_GB2312" w:hint="eastAsia"/>
          <w:color w:val="000000" w:themeColor="text1"/>
          <w:sz w:val="32"/>
          <w:szCs w:val="32"/>
        </w:rPr>
        <w:t>54.</w:t>
      </w:r>
      <w:r>
        <w:rPr>
          <w:rFonts w:ascii="仿宋_GB2312" w:eastAsia="仿宋_GB2312" w:hint="eastAsia"/>
          <w:color w:val="000000" w:themeColor="text1"/>
          <w:sz w:val="32"/>
          <w:szCs w:val="32"/>
        </w:rPr>
        <w:t>深度学习理论与学科教学实践研究</w:t>
      </w:r>
    </w:p>
    <w:p w:rsidR="00376386" w:rsidRDefault="007000F8">
      <w:pPr>
        <w:rPr>
          <w:rFonts w:ascii="仿宋_GB2312" w:eastAsia="仿宋_GB2312"/>
          <w:color w:val="000000" w:themeColor="text1"/>
          <w:sz w:val="32"/>
          <w:szCs w:val="32"/>
        </w:rPr>
      </w:pPr>
      <w:r>
        <w:rPr>
          <w:rFonts w:ascii="仿宋_GB2312" w:eastAsia="仿宋_GB2312" w:hint="eastAsia"/>
          <w:color w:val="000000" w:themeColor="text1"/>
          <w:sz w:val="32"/>
          <w:szCs w:val="32"/>
        </w:rPr>
        <w:t>55.</w:t>
      </w:r>
      <w:r>
        <w:rPr>
          <w:rFonts w:ascii="仿宋_GB2312" w:eastAsia="仿宋_GB2312" w:hint="eastAsia"/>
          <w:color w:val="000000" w:themeColor="text1"/>
          <w:sz w:val="32"/>
          <w:szCs w:val="32"/>
        </w:rPr>
        <w:t>面向小学课程综合化的学校组织变革路径研究</w:t>
      </w:r>
    </w:p>
    <w:p w:rsidR="00376386" w:rsidRDefault="007000F8">
      <w:pPr>
        <w:tabs>
          <w:tab w:val="left" w:pos="640"/>
        </w:tabs>
        <w:rPr>
          <w:rFonts w:ascii="仿宋_GB2312" w:eastAsia="仿宋_GB2312"/>
          <w:color w:val="000000" w:themeColor="text1"/>
          <w:sz w:val="32"/>
          <w:szCs w:val="32"/>
        </w:rPr>
      </w:pPr>
      <w:r>
        <w:rPr>
          <w:rFonts w:ascii="仿宋_GB2312" w:eastAsia="仿宋_GB2312" w:hint="eastAsia"/>
          <w:color w:val="000000" w:themeColor="text1"/>
          <w:sz w:val="32"/>
          <w:szCs w:val="32"/>
        </w:rPr>
        <w:t>56.</w:t>
      </w:r>
      <w:r>
        <w:rPr>
          <w:rFonts w:ascii="仿宋_GB2312" w:eastAsia="仿宋_GB2312" w:hint="eastAsia"/>
          <w:color w:val="000000" w:themeColor="text1"/>
          <w:sz w:val="32"/>
          <w:szCs w:val="32"/>
        </w:rPr>
        <w:t>学科融合背景下学生核心素养形成的有效性研究</w:t>
      </w:r>
    </w:p>
    <w:p w:rsidR="00376386" w:rsidRDefault="007000F8">
      <w:pPr>
        <w:tabs>
          <w:tab w:val="left" w:pos="640"/>
        </w:tabs>
        <w:rPr>
          <w:rFonts w:ascii="仿宋_GB2312" w:eastAsia="仿宋_GB2312"/>
          <w:color w:val="000000" w:themeColor="text1"/>
          <w:sz w:val="32"/>
          <w:szCs w:val="32"/>
        </w:rPr>
      </w:pPr>
      <w:r>
        <w:rPr>
          <w:rFonts w:ascii="仿宋_GB2312" w:eastAsia="仿宋_GB2312" w:hint="eastAsia"/>
          <w:color w:val="000000" w:themeColor="text1"/>
          <w:sz w:val="32"/>
          <w:szCs w:val="32"/>
        </w:rPr>
        <w:t>57.</w:t>
      </w:r>
      <w:r>
        <w:rPr>
          <w:rFonts w:ascii="仿宋_GB2312" w:eastAsia="仿宋_GB2312" w:hint="eastAsia"/>
          <w:color w:val="000000" w:themeColor="text1"/>
          <w:sz w:val="32"/>
          <w:szCs w:val="32"/>
        </w:rPr>
        <w:t>提升课堂教学效能的多元教学方式探索及应用</w:t>
      </w:r>
      <w:r>
        <w:rPr>
          <w:rFonts w:ascii="仿宋_GB2312" w:eastAsia="仿宋_GB2312" w:hint="eastAsia"/>
          <w:color w:val="000000" w:themeColor="text1"/>
          <w:sz w:val="32"/>
          <w:szCs w:val="32"/>
        </w:rPr>
        <w:t xml:space="preserve"> </w:t>
      </w:r>
    </w:p>
    <w:p w:rsidR="00376386" w:rsidRDefault="007000F8">
      <w:pPr>
        <w:tabs>
          <w:tab w:val="left" w:pos="640"/>
        </w:tabs>
        <w:rPr>
          <w:rFonts w:ascii="仿宋_GB2312" w:eastAsia="仿宋_GB2312"/>
          <w:color w:val="000000" w:themeColor="text1"/>
          <w:sz w:val="32"/>
          <w:szCs w:val="32"/>
        </w:rPr>
      </w:pPr>
      <w:r>
        <w:rPr>
          <w:rFonts w:ascii="仿宋_GB2312" w:eastAsia="仿宋_GB2312" w:hint="eastAsia"/>
          <w:color w:val="000000" w:themeColor="text1"/>
          <w:sz w:val="32"/>
          <w:szCs w:val="32"/>
        </w:rPr>
        <w:t>58.</w:t>
      </w:r>
      <w:r>
        <w:rPr>
          <w:rFonts w:ascii="仿宋_GB2312" w:eastAsia="仿宋_GB2312" w:hint="eastAsia"/>
          <w:color w:val="000000" w:themeColor="text1"/>
          <w:sz w:val="32"/>
          <w:szCs w:val="32"/>
        </w:rPr>
        <w:t>基于网络环境的教学模式创新实践研究</w:t>
      </w:r>
    </w:p>
    <w:p w:rsidR="00376386" w:rsidRDefault="007000F8">
      <w:pPr>
        <w:tabs>
          <w:tab w:val="left" w:pos="640"/>
        </w:tabs>
        <w:ind w:left="480" w:hangingChars="150" w:hanging="480"/>
        <w:rPr>
          <w:rFonts w:ascii="仿宋_GB2312" w:eastAsia="仿宋_GB2312"/>
          <w:color w:val="000000" w:themeColor="text1"/>
          <w:sz w:val="32"/>
          <w:szCs w:val="32"/>
        </w:rPr>
      </w:pPr>
      <w:r>
        <w:rPr>
          <w:rFonts w:ascii="仿宋_GB2312" w:eastAsia="仿宋_GB2312" w:hint="eastAsia"/>
          <w:color w:val="000000" w:themeColor="text1"/>
          <w:sz w:val="32"/>
          <w:szCs w:val="32"/>
        </w:rPr>
        <w:t>59.</w:t>
      </w:r>
      <w:r>
        <w:rPr>
          <w:rFonts w:ascii="仿宋_GB2312" w:eastAsia="仿宋_GB2312" w:hint="eastAsia"/>
          <w:color w:val="000000" w:themeColor="text1"/>
          <w:sz w:val="32"/>
          <w:szCs w:val="32"/>
        </w:rPr>
        <w:t>社会资源单位与学校协作开发校本课程的方法与效果评价研究</w:t>
      </w:r>
    </w:p>
    <w:p w:rsidR="00376386" w:rsidRDefault="007000F8">
      <w:pPr>
        <w:tabs>
          <w:tab w:val="left" w:pos="640"/>
        </w:tabs>
        <w:rPr>
          <w:rFonts w:ascii="仿宋_GB2312" w:eastAsia="仿宋_GB2312"/>
          <w:color w:val="000000" w:themeColor="text1"/>
          <w:sz w:val="32"/>
          <w:szCs w:val="32"/>
        </w:rPr>
      </w:pPr>
      <w:r>
        <w:rPr>
          <w:rFonts w:ascii="仿宋_GB2312" w:eastAsia="仿宋_GB2312" w:hint="eastAsia"/>
          <w:color w:val="000000" w:themeColor="text1"/>
          <w:sz w:val="32"/>
          <w:szCs w:val="32"/>
        </w:rPr>
        <w:t>60.</w:t>
      </w:r>
      <w:r>
        <w:rPr>
          <w:rFonts w:ascii="仿宋_GB2312" w:eastAsia="仿宋_GB2312" w:hint="eastAsia"/>
          <w:color w:val="000000" w:themeColor="text1"/>
          <w:sz w:val="32"/>
          <w:szCs w:val="32"/>
        </w:rPr>
        <w:t>道德与法治课程创新实践研究</w:t>
      </w:r>
    </w:p>
    <w:p w:rsidR="00376386" w:rsidRDefault="007000F8">
      <w:pPr>
        <w:tabs>
          <w:tab w:val="left" w:pos="640"/>
        </w:tabs>
        <w:rPr>
          <w:rFonts w:ascii="仿宋_GB2312" w:eastAsia="仿宋_GB2312"/>
          <w:color w:val="000000" w:themeColor="text1"/>
          <w:sz w:val="32"/>
          <w:szCs w:val="32"/>
        </w:rPr>
      </w:pPr>
      <w:r>
        <w:rPr>
          <w:rFonts w:ascii="仿宋_GB2312" w:eastAsia="仿宋_GB2312" w:hint="eastAsia"/>
          <w:color w:val="000000" w:themeColor="text1"/>
          <w:sz w:val="32"/>
          <w:szCs w:val="32"/>
        </w:rPr>
        <w:lastRenderedPageBreak/>
        <w:t>61.</w:t>
      </w:r>
      <w:r>
        <w:rPr>
          <w:rFonts w:ascii="仿宋_GB2312" w:eastAsia="仿宋_GB2312" w:hint="eastAsia"/>
          <w:color w:val="000000" w:themeColor="text1"/>
          <w:sz w:val="32"/>
          <w:szCs w:val="32"/>
        </w:rPr>
        <w:t>大中小学思政课一体化实践机制研究</w:t>
      </w:r>
    </w:p>
    <w:p w:rsidR="00376386" w:rsidRDefault="007000F8">
      <w:pPr>
        <w:tabs>
          <w:tab w:val="left" w:pos="640"/>
        </w:tabs>
        <w:rPr>
          <w:rFonts w:ascii="仿宋_GB2312" w:eastAsia="仿宋_GB2312"/>
          <w:color w:val="000000" w:themeColor="text1"/>
          <w:sz w:val="32"/>
          <w:szCs w:val="32"/>
        </w:rPr>
      </w:pPr>
      <w:r>
        <w:rPr>
          <w:rFonts w:ascii="仿宋_GB2312" w:eastAsia="仿宋_GB2312" w:hint="eastAsia"/>
          <w:color w:val="000000" w:themeColor="text1"/>
          <w:sz w:val="32"/>
          <w:szCs w:val="32"/>
        </w:rPr>
        <w:t>62.</w:t>
      </w:r>
      <w:r>
        <w:rPr>
          <w:rFonts w:ascii="仿宋_GB2312" w:eastAsia="仿宋_GB2312" w:hint="eastAsia"/>
          <w:color w:val="000000" w:themeColor="text1"/>
          <w:sz w:val="32"/>
          <w:szCs w:val="32"/>
        </w:rPr>
        <w:t>新高考思想政治试题特点与教学策略研究</w:t>
      </w:r>
    </w:p>
    <w:p w:rsidR="00376386" w:rsidRDefault="007000F8">
      <w:pPr>
        <w:tabs>
          <w:tab w:val="left" w:pos="640"/>
        </w:tabs>
        <w:rPr>
          <w:rFonts w:ascii="仿宋_GB2312" w:eastAsia="仿宋_GB2312"/>
          <w:color w:val="000000" w:themeColor="text1"/>
          <w:sz w:val="32"/>
          <w:szCs w:val="32"/>
        </w:rPr>
      </w:pPr>
      <w:r>
        <w:rPr>
          <w:rFonts w:ascii="仿宋_GB2312" w:eastAsia="仿宋_GB2312" w:hint="eastAsia"/>
          <w:color w:val="000000" w:themeColor="text1"/>
          <w:sz w:val="32"/>
          <w:szCs w:val="32"/>
        </w:rPr>
        <w:t>63.</w:t>
      </w:r>
      <w:r>
        <w:rPr>
          <w:rFonts w:ascii="仿宋_GB2312" w:eastAsia="仿宋_GB2312" w:hint="eastAsia"/>
          <w:color w:val="000000" w:themeColor="text1"/>
          <w:sz w:val="32"/>
          <w:szCs w:val="32"/>
        </w:rPr>
        <w:t>中学时事政策教育研究</w:t>
      </w:r>
    </w:p>
    <w:p w:rsidR="00376386" w:rsidRDefault="007000F8">
      <w:pPr>
        <w:tabs>
          <w:tab w:val="left" w:pos="640"/>
        </w:tabs>
        <w:rPr>
          <w:rFonts w:ascii="仿宋_GB2312" w:eastAsia="仿宋_GB2312"/>
          <w:color w:val="000000" w:themeColor="text1"/>
          <w:sz w:val="32"/>
          <w:szCs w:val="32"/>
        </w:rPr>
      </w:pPr>
      <w:r>
        <w:rPr>
          <w:rFonts w:ascii="仿宋_GB2312" w:eastAsia="仿宋_GB2312" w:hint="eastAsia"/>
          <w:color w:val="000000" w:themeColor="text1"/>
          <w:sz w:val="32"/>
          <w:szCs w:val="32"/>
        </w:rPr>
        <w:t>64.</w:t>
      </w:r>
      <w:r>
        <w:rPr>
          <w:rFonts w:ascii="仿宋_GB2312" w:eastAsia="仿宋_GB2312" w:hint="eastAsia"/>
          <w:color w:val="000000" w:themeColor="text1"/>
          <w:sz w:val="32"/>
          <w:szCs w:val="32"/>
        </w:rPr>
        <w:t>思政课与三全育人的整合联动研究</w:t>
      </w:r>
    </w:p>
    <w:p w:rsidR="00376386" w:rsidRDefault="007000F8">
      <w:pPr>
        <w:tabs>
          <w:tab w:val="left" w:pos="640"/>
        </w:tabs>
        <w:rPr>
          <w:rFonts w:ascii="仿宋_GB2312" w:eastAsia="仿宋_GB2312"/>
          <w:color w:val="000000" w:themeColor="text1"/>
          <w:sz w:val="32"/>
          <w:szCs w:val="32"/>
        </w:rPr>
      </w:pPr>
      <w:r>
        <w:rPr>
          <w:rFonts w:ascii="仿宋_GB2312" w:eastAsia="仿宋_GB2312" w:hint="eastAsia"/>
          <w:color w:val="000000" w:themeColor="text1"/>
          <w:sz w:val="32"/>
          <w:szCs w:val="32"/>
        </w:rPr>
        <w:t>65.</w:t>
      </w:r>
      <w:r>
        <w:rPr>
          <w:rFonts w:ascii="仿宋_GB2312" w:eastAsia="仿宋_GB2312" w:hint="eastAsia"/>
          <w:color w:val="000000" w:themeColor="text1"/>
          <w:sz w:val="32"/>
          <w:szCs w:val="32"/>
        </w:rPr>
        <w:t>加强“四史”教育的课程建设研究</w:t>
      </w:r>
    </w:p>
    <w:p w:rsidR="00376386" w:rsidRDefault="007000F8">
      <w:pPr>
        <w:tabs>
          <w:tab w:val="left" w:pos="640"/>
        </w:tabs>
        <w:rPr>
          <w:rFonts w:ascii="仿宋_GB2312" w:eastAsia="仿宋_GB2312"/>
          <w:color w:val="000000" w:themeColor="text1"/>
          <w:sz w:val="32"/>
          <w:szCs w:val="32"/>
        </w:rPr>
      </w:pPr>
      <w:r>
        <w:rPr>
          <w:rFonts w:ascii="仿宋_GB2312" w:eastAsia="仿宋_GB2312" w:hint="eastAsia"/>
          <w:color w:val="000000" w:themeColor="text1"/>
          <w:sz w:val="32"/>
          <w:szCs w:val="32"/>
        </w:rPr>
        <w:t>66.</w:t>
      </w:r>
      <w:r>
        <w:rPr>
          <w:rFonts w:ascii="仿宋_GB2312" w:eastAsia="仿宋_GB2312" w:hint="eastAsia"/>
          <w:color w:val="000000" w:themeColor="text1"/>
          <w:sz w:val="32"/>
          <w:szCs w:val="32"/>
        </w:rPr>
        <w:t>基于学生核心素养的学科作业设计研究</w:t>
      </w:r>
    </w:p>
    <w:p w:rsidR="00376386" w:rsidRDefault="007000F8">
      <w:pPr>
        <w:tabs>
          <w:tab w:val="left" w:pos="640"/>
        </w:tabs>
        <w:rPr>
          <w:rFonts w:ascii="仿宋_GB2312" w:eastAsia="仿宋_GB2312"/>
          <w:color w:val="000000" w:themeColor="text1"/>
          <w:sz w:val="32"/>
          <w:szCs w:val="32"/>
        </w:rPr>
      </w:pPr>
      <w:r>
        <w:rPr>
          <w:rFonts w:ascii="仿宋_GB2312" w:eastAsia="仿宋_GB2312" w:hint="eastAsia"/>
          <w:color w:val="000000" w:themeColor="text1"/>
          <w:sz w:val="32"/>
          <w:szCs w:val="32"/>
        </w:rPr>
        <w:t>67.</w:t>
      </w:r>
      <w:r>
        <w:rPr>
          <w:rFonts w:ascii="仿宋_GB2312" w:eastAsia="仿宋_GB2312" w:hint="eastAsia"/>
          <w:color w:val="000000" w:themeColor="text1"/>
          <w:sz w:val="32"/>
          <w:szCs w:val="32"/>
        </w:rPr>
        <w:t>高中学科学习任务群教学策略研究</w:t>
      </w:r>
    </w:p>
    <w:p w:rsidR="00376386" w:rsidRDefault="007000F8">
      <w:pPr>
        <w:tabs>
          <w:tab w:val="left" w:pos="630"/>
        </w:tabs>
        <w:rPr>
          <w:rFonts w:ascii="仿宋_GB2312" w:eastAsia="仿宋_GB2312"/>
          <w:color w:val="000000" w:themeColor="text1"/>
          <w:sz w:val="32"/>
          <w:szCs w:val="32"/>
        </w:rPr>
      </w:pPr>
      <w:r>
        <w:rPr>
          <w:rFonts w:ascii="仿宋_GB2312" w:eastAsia="仿宋_GB2312" w:hint="eastAsia"/>
          <w:color w:val="000000" w:themeColor="text1"/>
          <w:sz w:val="32"/>
          <w:szCs w:val="32"/>
        </w:rPr>
        <w:t>68.</w:t>
      </w:r>
      <w:r>
        <w:rPr>
          <w:rFonts w:ascii="仿宋_GB2312" w:eastAsia="仿宋_GB2312" w:hint="eastAsia"/>
          <w:color w:val="000000" w:themeColor="text1"/>
          <w:sz w:val="32"/>
          <w:szCs w:val="32"/>
        </w:rPr>
        <w:t>小学数学板块知识整合与重构研究</w:t>
      </w:r>
    </w:p>
    <w:p w:rsidR="00376386" w:rsidRDefault="007000F8">
      <w:pPr>
        <w:tabs>
          <w:tab w:val="left" w:pos="630"/>
        </w:tabs>
        <w:rPr>
          <w:rFonts w:ascii="仿宋_GB2312" w:eastAsia="仿宋_GB2312"/>
          <w:color w:val="000000" w:themeColor="text1"/>
          <w:sz w:val="32"/>
          <w:szCs w:val="32"/>
        </w:rPr>
      </w:pPr>
      <w:r>
        <w:rPr>
          <w:rFonts w:ascii="仿宋_GB2312" w:eastAsia="仿宋_GB2312" w:hint="eastAsia"/>
          <w:color w:val="000000" w:themeColor="text1"/>
          <w:sz w:val="32"/>
          <w:szCs w:val="32"/>
        </w:rPr>
        <w:t>69.</w:t>
      </w:r>
      <w:r>
        <w:rPr>
          <w:rFonts w:ascii="仿宋_GB2312" w:eastAsia="仿宋_GB2312" w:hint="eastAsia"/>
          <w:color w:val="000000" w:themeColor="text1"/>
          <w:sz w:val="32"/>
          <w:szCs w:val="32"/>
        </w:rPr>
        <w:t>小学数学游戏式教学案例研究</w:t>
      </w:r>
    </w:p>
    <w:p w:rsidR="00376386" w:rsidRDefault="007000F8">
      <w:pPr>
        <w:tabs>
          <w:tab w:val="left" w:pos="630"/>
        </w:tabs>
        <w:rPr>
          <w:rFonts w:ascii="仿宋_GB2312" w:eastAsia="仿宋_GB2312"/>
          <w:color w:val="000000" w:themeColor="text1"/>
          <w:sz w:val="32"/>
          <w:szCs w:val="32"/>
        </w:rPr>
      </w:pPr>
      <w:r>
        <w:rPr>
          <w:rFonts w:ascii="仿宋_GB2312" w:eastAsia="仿宋_GB2312" w:hint="eastAsia"/>
          <w:color w:val="000000" w:themeColor="text1"/>
          <w:sz w:val="32"/>
          <w:szCs w:val="32"/>
        </w:rPr>
        <w:t>70.</w:t>
      </w:r>
      <w:r>
        <w:rPr>
          <w:rFonts w:ascii="仿宋_GB2312" w:eastAsia="仿宋_GB2312" w:hint="eastAsia"/>
          <w:color w:val="000000" w:themeColor="text1"/>
          <w:sz w:val="32"/>
          <w:szCs w:val="32"/>
        </w:rPr>
        <w:t>数学探究活动课程的开发与实践研究</w:t>
      </w:r>
    </w:p>
    <w:p w:rsidR="00376386" w:rsidRDefault="007000F8">
      <w:pPr>
        <w:tabs>
          <w:tab w:val="left" w:pos="630"/>
        </w:tabs>
        <w:rPr>
          <w:rFonts w:ascii="仿宋_GB2312" w:eastAsia="仿宋_GB2312"/>
          <w:color w:val="000000" w:themeColor="text1"/>
          <w:sz w:val="32"/>
          <w:szCs w:val="32"/>
        </w:rPr>
      </w:pPr>
      <w:r>
        <w:rPr>
          <w:rFonts w:ascii="仿宋_GB2312" w:eastAsia="仿宋_GB2312" w:hint="eastAsia"/>
          <w:color w:val="000000" w:themeColor="text1"/>
          <w:sz w:val="32"/>
          <w:szCs w:val="32"/>
        </w:rPr>
        <w:t>71.</w:t>
      </w:r>
      <w:r>
        <w:rPr>
          <w:rFonts w:ascii="仿宋_GB2312" w:eastAsia="仿宋_GB2312" w:hint="eastAsia"/>
          <w:color w:val="000000" w:themeColor="text1"/>
          <w:sz w:val="32"/>
          <w:szCs w:val="32"/>
        </w:rPr>
        <w:t>中学数学教学中渗透数学文化教育的实践研究</w:t>
      </w:r>
    </w:p>
    <w:p w:rsidR="00376386" w:rsidRDefault="007000F8">
      <w:pPr>
        <w:tabs>
          <w:tab w:val="left" w:pos="630"/>
        </w:tabs>
        <w:rPr>
          <w:rFonts w:ascii="仿宋_GB2312" w:eastAsia="仿宋_GB2312"/>
          <w:color w:val="000000" w:themeColor="text1"/>
          <w:sz w:val="32"/>
          <w:szCs w:val="32"/>
        </w:rPr>
      </w:pPr>
      <w:r>
        <w:rPr>
          <w:rFonts w:ascii="仿宋_GB2312" w:eastAsia="仿宋_GB2312" w:hint="eastAsia"/>
          <w:color w:val="000000" w:themeColor="text1"/>
          <w:sz w:val="32"/>
          <w:szCs w:val="32"/>
        </w:rPr>
        <w:t>72.</w:t>
      </w:r>
      <w:r>
        <w:rPr>
          <w:rFonts w:ascii="仿宋_GB2312" w:eastAsia="仿宋_GB2312" w:hint="eastAsia"/>
          <w:color w:val="000000" w:themeColor="text1"/>
          <w:sz w:val="32"/>
          <w:szCs w:val="32"/>
        </w:rPr>
        <w:t>基于关键能力发展的数学进阶教学设计研究</w:t>
      </w:r>
    </w:p>
    <w:p w:rsidR="00376386" w:rsidRDefault="007000F8">
      <w:pPr>
        <w:tabs>
          <w:tab w:val="left" w:pos="630"/>
        </w:tabs>
        <w:rPr>
          <w:rFonts w:ascii="仿宋_GB2312" w:eastAsia="仿宋_GB2312"/>
          <w:color w:val="000000" w:themeColor="text1"/>
          <w:sz w:val="32"/>
          <w:szCs w:val="32"/>
        </w:rPr>
      </w:pPr>
      <w:r>
        <w:rPr>
          <w:rFonts w:ascii="仿宋_GB2312" w:eastAsia="仿宋_GB2312" w:hint="eastAsia"/>
          <w:color w:val="000000" w:themeColor="text1"/>
          <w:sz w:val="32"/>
          <w:szCs w:val="32"/>
        </w:rPr>
        <w:t>73.</w:t>
      </w:r>
      <w:r>
        <w:rPr>
          <w:rFonts w:ascii="仿宋_GB2312" w:eastAsia="仿宋_GB2312" w:hint="eastAsia"/>
          <w:color w:val="000000" w:themeColor="text1"/>
          <w:sz w:val="32"/>
          <w:szCs w:val="32"/>
        </w:rPr>
        <w:t>中学生数学落实关键能力培养的实践研究</w:t>
      </w:r>
    </w:p>
    <w:p w:rsidR="00376386" w:rsidRDefault="007000F8">
      <w:pPr>
        <w:tabs>
          <w:tab w:val="left" w:pos="630"/>
        </w:tabs>
        <w:rPr>
          <w:rFonts w:ascii="仿宋_GB2312" w:eastAsia="仿宋_GB2312"/>
          <w:color w:val="000000" w:themeColor="text1"/>
          <w:sz w:val="32"/>
          <w:szCs w:val="32"/>
        </w:rPr>
      </w:pPr>
      <w:r>
        <w:rPr>
          <w:rFonts w:ascii="仿宋_GB2312" w:eastAsia="仿宋_GB2312" w:hint="eastAsia"/>
          <w:color w:val="000000" w:themeColor="text1"/>
          <w:sz w:val="32"/>
          <w:szCs w:val="32"/>
        </w:rPr>
        <w:t>74.</w:t>
      </w:r>
      <w:r>
        <w:rPr>
          <w:rFonts w:ascii="仿宋_GB2312" w:eastAsia="仿宋_GB2312" w:hint="eastAsia"/>
          <w:color w:val="000000" w:themeColor="text1"/>
          <w:sz w:val="32"/>
          <w:szCs w:val="32"/>
        </w:rPr>
        <w:t>中学数数学关键能力间复合关系与模型研究</w:t>
      </w:r>
    </w:p>
    <w:p w:rsidR="00376386" w:rsidRDefault="007000F8">
      <w:pPr>
        <w:tabs>
          <w:tab w:val="left" w:pos="630"/>
        </w:tabs>
        <w:rPr>
          <w:rFonts w:ascii="仿宋_GB2312" w:eastAsia="仿宋_GB2312"/>
          <w:color w:val="000000" w:themeColor="text1"/>
          <w:sz w:val="32"/>
          <w:szCs w:val="32"/>
        </w:rPr>
      </w:pPr>
      <w:r>
        <w:rPr>
          <w:rFonts w:ascii="仿宋_GB2312" w:eastAsia="仿宋_GB2312" w:hint="eastAsia"/>
          <w:color w:val="000000" w:themeColor="text1"/>
          <w:sz w:val="32"/>
          <w:szCs w:val="32"/>
        </w:rPr>
        <w:t>75.</w:t>
      </w:r>
      <w:r>
        <w:rPr>
          <w:rFonts w:ascii="仿宋_GB2312" w:eastAsia="仿宋_GB2312" w:hint="eastAsia"/>
          <w:color w:val="000000" w:themeColor="text1"/>
          <w:sz w:val="32"/>
          <w:szCs w:val="32"/>
        </w:rPr>
        <w:t>信息技术在中小学英语教育教学中的应用研究</w:t>
      </w:r>
    </w:p>
    <w:p w:rsidR="00376386" w:rsidRDefault="007000F8">
      <w:pPr>
        <w:tabs>
          <w:tab w:val="left" w:pos="630"/>
        </w:tabs>
        <w:rPr>
          <w:rFonts w:ascii="仿宋_GB2312" w:eastAsia="仿宋_GB2312"/>
          <w:color w:val="000000" w:themeColor="text1"/>
          <w:sz w:val="32"/>
          <w:szCs w:val="32"/>
        </w:rPr>
      </w:pPr>
      <w:r>
        <w:rPr>
          <w:rFonts w:ascii="仿宋_GB2312" w:eastAsia="仿宋_GB2312" w:hint="eastAsia"/>
          <w:color w:val="000000" w:themeColor="text1"/>
          <w:sz w:val="32"/>
          <w:szCs w:val="32"/>
        </w:rPr>
        <w:t>76.</w:t>
      </w:r>
      <w:r>
        <w:rPr>
          <w:rFonts w:ascii="仿宋_GB2312" w:eastAsia="仿宋_GB2312" w:hint="eastAsia"/>
          <w:color w:val="000000" w:themeColor="text1"/>
          <w:sz w:val="32"/>
          <w:szCs w:val="32"/>
        </w:rPr>
        <w:t>英语教学设计融入学科核心素养理念的研究</w:t>
      </w:r>
    </w:p>
    <w:p w:rsidR="00376386" w:rsidRDefault="007000F8">
      <w:pPr>
        <w:tabs>
          <w:tab w:val="left" w:pos="630"/>
        </w:tabs>
        <w:rPr>
          <w:rFonts w:ascii="仿宋_GB2312" w:eastAsia="仿宋_GB2312"/>
          <w:color w:val="000000" w:themeColor="text1"/>
          <w:sz w:val="32"/>
          <w:szCs w:val="32"/>
        </w:rPr>
      </w:pPr>
      <w:r>
        <w:rPr>
          <w:rFonts w:ascii="仿宋_GB2312" w:eastAsia="仿宋_GB2312" w:hint="eastAsia"/>
          <w:color w:val="000000" w:themeColor="text1"/>
          <w:sz w:val="32"/>
          <w:szCs w:val="32"/>
        </w:rPr>
        <w:t>77.</w:t>
      </w:r>
      <w:r>
        <w:rPr>
          <w:rFonts w:ascii="仿宋_GB2312" w:eastAsia="仿宋_GB2312" w:hint="eastAsia"/>
          <w:color w:val="000000" w:themeColor="text1"/>
          <w:sz w:val="32"/>
          <w:szCs w:val="32"/>
        </w:rPr>
        <w:t>基于核心素养的物理单元教学设计与实</w:t>
      </w:r>
      <w:r>
        <w:rPr>
          <w:rFonts w:ascii="仿宋_GB2312" w:eastAsia="仿宋_GB2312" w:hint="eastAsia"/>
          <w:color w:val="000000" w:themeColor="text1"/>
          <w:sz w:val="32"/>
          <w:szCs w:val="32"/>
        </w:rPr>
        <w:t>践研究</w:t>
      </w:r>
    </w:p>
    <w:p w:rsidR="00376386" w:rsidRDefault="007000F8">
      <w:pPr>
        <w:tabs>
          <w:tab w:val="left" w:pos="630"/>
        </w:tabs>
        <w:rPr>
          <w:rFonts w:ascii="仿宋_GB2312" w:eastAsia="仿宋_GB2312"/>
          <w:color w:val="000000" w:themeColor="text1"/>
          <w:sz w:val="32"/>
          <w:szCs w:val="32"/>
        </w:rPr>
      </w:pPr>
      <w:r>
        <w:rPr>
          <w:rFonts w:ascii="仿宋_GB2312" w:eastAsia="仿宋_GB2312" w:hint="eastAsia"/>
          <w:color w:val="000000" w:themeColor="text1"/>
          <w:sz w:val="32"/>
          <w:szCs w:val="32"/>
        </w:rPr>
        <w:t>78.</w:t>
      </w:r>
      <w:r>
        <w:rPr>
          <w:rFonts w:ascii="仿宋_GB2312" w:eastAsia="仿宋_GB2312" w:hint="eastAsia"/>
          <w:color w:val="000000" w:themeColor="text1"/>
          <w:sz w:val="32"/>
          <w:szCs w:val="32"/>
        </w:rPr>
        <w:t>现代教育技术与物理教学整合的研究</w:t>
      </w:r>
    </w:p>
    <w:p w:rsidR="00376386" w:rsidRDefault="007000F8">
      <w:pPr>
        <w:tabs>
          <w:tab w:val="left" w:pos="630"/>
        </w:tabs>
        <w:rPr>
          <w:rFonts w:ascii="仿宋_GB2312" w:eastAsia="仿宋_GB2312"/>
          <w:color w:val="000000" w:themeColor="text1"/>
          <w:sz w:val="32"/>
          <w:szCs w:val="32"/>
        </w:rPr>
      </w:pPr>
      <w:r>
        <w:rPr>
          <w:rFonts w:ascii="仿宋_GB2312" w:eastAsia="仿宋_GB2312" w:hint="eastAsia"/>
          <w:color w:val="000000" w:themeColor="text1"/>
          <w:sz w:val="32"/>
          <w:szCs w:val="32"/>
        </w:rPr>
        <w:t>79.</w:t>
      </w:r>
      <w:r>
        <w:rPr>
          <w:rFonts w:ascii="仿宋_GB2312" w:eastAsia="仿宋_GB2312" w:hint="eastAsia"/>
          <w:color w:val="000000" w:themeColor="text1"/>
          <w:sz w:val="32"/>
          <w:szCs w:val="32"/>
        </w:rPr>
        <w:t>普通高中生物学学业水平考试与新高考相关问题研究</w:t>
      </w:r>
    </w:p>
    <w:p w:rsidR="00376386" w:rsidRDefault="007000F8">
      <w:pPr>
        <w:tabs>
          <w:tab w:val="left" w:pos="630"/>
        </w:tabs>
        <w:rPr>
          <w:rFonts w:ascii="仿宋_GB2312" w:eastAsia="仿宋_GB2312"/>
          <w:color w:val="000000" w:themeColor="text1"/>
          <w:sz w:val="32"/>
          <w:szCs w:val="32"/>
        </w:rPr>
      </w:pPr>
      <w:r>
        <w:rPr>
          <w:rFonts w:ascii="仿宋_GB2312" w:eastAsia="仿宋_GB2312" w:hint="eastAsia"/>
          <w:color w:val="000000" w:themeColor="text1"/>
          <w:sz w:val="32"/>
          <w:szCs w:val="32"/>
        </w:rPr>
        <w:t>80.</w:t>
      </w:r>
      <w:r>
        <w:rPr>
          <w:rFonts w:ascii="仿宋_GB2312" w:eastAsia="仿宋_GB2312" w:hint="eastAsia"/>
          <w:color w:val="000000" w:themeColor="text1"/>
          <w:sz w:val="32"/>
          <w:szCs w:val="32"/>
        </w:rPr>
        <w:t>项目式学习在中学学科教学中的应用研究</w:t>
      </w:r>
    </w:p>
    <w:p w:rsidR="00376386" w:rsidRDefault="007000F8">
      <w:pPr>
        <w:tabs>
          <w:tab w:val="left" w:pos="630"/>
        </w:tabs>
        <w:rPr>
          <w:rFonts w:ascii="仿宋_GB2312" w:eastAsia="仿宋_GB2312"/>
          <w:color w:val="000000" w:themeColor="text1"/>
          <w:sz w:val="32"/>
          <w:szCs w:val="32"/>
        </w:rPr>
      </w:pPr>
      <w:r>
        <w:rPr>
          <w:rFonts w:ascii="仿宋_GB2312" w:eastAsia="仿宋_GB2312" w:hint="eastAsia"/>
          <w:color w:val="000000" w:themeColor="text1"/>
          <w:sz w:val="32"/>
          <w:szCs w:val="32"/>
        </w:rPr>
        <w:t>81.</w:t>
      </w:r>
      <w:r>
        <w:rPr>
          <w:rFonts w:ascii="仿宋_GB2312" w:eastAsia="仿宋_GB2312" w:hint="eastAsia"/>
          <w:color w:val="000000" w:themeColor="text1"/>
          <w:sz w:val="32"/>
          <w:szCs w:val="32"/>
        </w:rPr>
        <w:t>现代信息技术条件下地理教学模式的研究</w:t>
      </w:r>
    </w:p>
    <w:p w:rsidR="00376386" w:rsidRDefault="007000F8">
      <w:pPr>
        <w:tabs>
          <w:tab w:val="left" w:pos="630"/>
        </w:tabs>
        <w:rPr>
          <w:rFonts w:ascii="仿宋_GB2312" w:eastAsia="仿宋_GB2312"/>
          <w:color w:val="000000" w:themeColor="text1"/>
          <w:sz w:val="32"/>
          <w:szCs w:val="32"/>
        </w:rPr>
      </w:pPr>
      <w:r>
        <w:rPr>
          <w:rFonts w:ascii="仿宋_GB2312" w:eastAsia="仿宋_GB2312" w:hint="eastAsia"/>
          <w:color w:val="000000" w:themeColor="text1"/>
          <w:sz w:val="32"/>
          <w:szCs w:val="32"/>
        </w:rPr>
        <w:t>82.</w:t>
      </w:r>
      <w:r>
        <w:rPr>
          <w:rFonts w:ascii="仿宋_GB2312" w:eastAsia="仿宋_GB2312" w:hint="eastAsia"/>
          <w:color w:val="000000" w:themeColor="text1"/>
          <w:sz w:val="32"/>
          <w:szCs w:val="32"/>
        </w:rPr>
        <w:t>通过历史课程培养学生家国情怀的实践研究</w:t>
      </w:r>
    </w:p>
    <w:p w:rsidR="00376386" w:rsidRDefault="007000F8">
      <w:pPr>
        <w:tabs>
          <w:tab w:val="left" w:pos="630"/>
        </w:tabs>
        <w:rPr>
          <w:rFonts w:ascii="仿宋_GB2312" w:eastAsia="仿宋_GB2312"/>
          <w:color w:val="000000" w:themeColor="text1"/>
          <w:sz w:val="32"/>
          <w:szCs w:val="32"/>
        </w:rPr>
      </w:pPr>
      <w:r>
        <w:rPr>
          <w:rFonts w:ascii="仿宋_GB2312" w:eastAsia="仿宋_GB2312" w:hint="eastAsia"/>
          <w:color w:val="000000" w:themeColor="text1"/>
          <w:sz w:val="32"/>
          <w:szCs w:val="32"/>
        </w:rPr>
        <w:lastRenderedPageBreak/>
        <w:t>83.</w:t>
      </w:r>
      <w:r>
        <w:rPr>
          <w:rFonts w:ascii="仿宋_GB2312" w:eastAsia="仿宋_GB2312" w:hint="eastAsia"/>
          <w:color w:val="000000" w:themeColor="text1"/>
          <w:sz w:val="32"/>
          <w:szCs w:val="32"/>
        </w:rPr>
        <w:t>基于学校地域文化的地理教学资源开发研究</w:t>
      </w:r>
    </w:p>
    <w:p w:rsidR="00376386" w:rsidRDefault="007000F8">
      <w:pPr>
        <w:tabs>
          <w:tab w:val="left" w:pos="630"/>
        </w:tabs>
        <w:rPr>
          <w:rFonts w:ascii="仿宋_GB2312" w:eastAsia="仿宋_GB2312"/>
          <w:color w:val="000000" w:themeColor="text1"/>
          <w:sz w:val="32"/>
          <w:szCs w:val="32"/>
        </w:rPr>
      </w:pPr>
      <w:r>
        <w:rPr>
          <w:rFonts w:ascii="仿宋_GB2312" w:eastAsia="仿宋_GB2312" w:hint="eastAsia"/>
          <w:color w:val="000000" w:themeColor="text1"/>
          <w:sz w:val="32"/>
          <w:szCs w:val="32"/>
        </w:rPr>
        <w:t>84.</w:t>
      </w:r>
      <w:r>
        <w:rPr>
          <w:rFonts w:ascii="仿宋_GB2312" w:eastAsia="仿宋_GB2312" w:hint="eastAsia"/>
          <w:color w:val="000000" w:themeColor="text1"/>
          <w:sz w:val="32"/>
          <w:szCs w:val="32"/>
        </w:rPr>
        <w:t>学校科学干预降低学生近视眼率的创新实践研究</w:t>
      </w:r>
    </w:p>
    <w:p w:rsidR="00376386" w:rsidRDefault="007000F8">
      <w:pPr>
        <w:tabs>
          <w:tab w:val="left" w:pos="630"/>
        </w:tabs>
        <w:rPr>
          <w:rFonts w:ascii="仿宋_GB2312" w:eastAsia="仿宋_GB2312"/>
          <w:color w:val="000000" w:themeColor="text1"/>
          <w:sz w:val="32"/>
          <w:szCs w:val="32"/>
        </w:rPr>
      </w:pPr>
      <w:r>
        <w:rPr>
          <w:rFonts w:ascii="仿宋_GB2312" w:eastAsia="仿宋_GB2312" w:hint="eastAsia"/>
          <w:color w:val="000000" w:themeColor="text1"/>
          <w:sz w:val="32"/>
          <w:szCs w:val="32"/>
        </w:rPr>
        <w:t>85.</w:t>
      </w:r>
      <w:r>
        <w:rPr>
          <w:rFonts w:ascii="仿宋_GB2312" w:eastAsia="仿宋_GB2312" w:hint="eastAsia"/>
          <w:color w:val="000000" w:themeColor="text1"/>
          <w:sz w:val="32"/>
          <w:szCs w:val="32"/>
        </w:rPr>
        <w:t>培养学生健康运动习惯的实践研究</w:t>
      </w:r>
    </w:p>
    <w:p w:rsidR="00376386" w:rsidRDefault="007000F8">
      <w:pPr>
        <w:tabs>
          <w:tab w:val="left" w:pos="630"/>
        </w:tabs>
        <w:rPr>
          <w:rFonts w:ascii="仿宋_GB2312" w:eastAsia="仿宋_GB2312"/>
          <w:color w:val="000000" w:themeColor="text1"/>
          <w:sz w:val="32"/>
          <w:szCs w:val="32"/>
        </w:rPr>
      </w:pPr>
      <w:r>
        <w:rPr>
          <w:rFonts w:ascii="仿宋_GB2312" w:eastAsia="仿宋_GB2312" w:hint="eastAsia"/>
          <w:color w:val="000000" w:themeColor="text1"/>
          <w:sz w:val="32"/>
          <w:szCs w:val="32"/>
        </w:rPr>
        <w:t>86.</w:t>
      </w:r>
      <w:r>
        <w:rPr>
          <w:rFonts w:ascii="仿宋_GB2312" w:eastAsia="仿宋_GB2312" w:hint="eastAsia"/>
          <w:color w:val="000000" w:themeColor="text1"/>
          <w:sz w:val="32"/>
          <w:szCs w:val="32"/>
        </w:rPr>
        <w:t>建设校园体育文化的实践研究</w:t>
      </w:r>
    </w:p>
    <w:p w:rsidR="00376386" w:rsidRDefault="007000F8">
      <w:pPr>
        <w:tabs>
          <w:tab w:val="left" w:pos="630"/>
        </w:tabs>
        <w:rPr>
          <w:rFonts w:ascii="仿宋_GB2312" w:eastAsia="仿宋_GB2312"/>
          <w:color w:val="000000" w:themeColor="text1"/>
          <w:sz w:val="32"/>
          <w:szCs w:val="32"/>
        </w:rPr>
      </w:pPr>
      <w:r>
        <w:rPr>
          <w:rFonts w:ascii="仿宋_GB2312" w:eastAsia="仿宋_GB2312" w:hint="eastAsia"/>
          <w:color w:val="000000" w:themeColor="text1"/>
          <w:sz w:val="32"/>
          <w:szCs w:val="32"/>
        </w:rPr>
        <w:t>87.</w:t>
      </w:r>
      <w:r>
        <w:rPr>
          <w:rFonts w:ascii="仿宋_GB2312" w:eastAsia="仿宋_GB2312" w:hint="eastAsia"/>
          <w:color w:val="000000" w:themeColor="text1"/>
          <w:sz w:val="32"/>
          <w:szCs w:val="32"/>
        </w:rPr>
        <w:t>利用现代教育技术手段提高美术教学效益研究</w:t>
      </w:r>
    </w:p>
    <w:p w:rsidR="00376386" w:rsidRDefault="007000F8">
      <w:pPr>
        <w:tabs>
          <w:tab w:val="left" w:pos="630"/>
        </w:tabs>
        <w:rPr>
          <w:rFonts w:ascii="仿宋_GB2312" w:eastAsia="仿宋_GB2312"/>
          <w:color w:val="000000" w:themeColor="text1"/>
          <w:sz w:val="32"/>
          <w:szCs w:val="32"/>
        </w:rPr>
      </w:pPr>
      <w:r>
        <w:rPr>
          <w:rFonts w:ascii="仿宋_GB2312" w:eastAsia="仿宋_GB2312" w:hint="eastAsia"/>
          <w:color w:val="000000" w:themeColor="text1"/>
          <w:sz w:val="32"/>
          <w:szCs w:val="32"/>
        </w:rPr>
        <w:t>88.</w:t>
      </w:r>
      <w:r>
        <w:rPr>
          <w:rFonts w:ascii="仿宋_GB2312" w:eastAsia="仿宋_GB2312" w:hint="eastAsia"/>
          <w:color w:val="000000" w:themeColor="text1"/>
          <w:sz w:val="32"/>
          <w:szCs w:val="32"/>
        </w:rPr>
        <w:t>美术教学活动中对学生人文精神培养研究</w:t>
      </w:r>
    </w:p>
    <w:p w:rsidR="00376386" w:rsidRDefault="007000F8">
      <w:pPr>
        <w:tabs>
          <w:tab w:val="left" w:pos="630"/>
        </w:tabs>
        <w:rPr>
          <w:rFonts w:ascii="仿宋_GB2312" w:eastAsia="仿宋_GB2312"/>
          <w:color w:val="000000" w:themeColor="text1"/>
          <w:sz w:val="32"/>
          <w:szCs w:val="32"/>
        </w:rPr>
      </w:pPr>
      <w:r>
        <w:rPr>
          <w:rFonts w:ascii="仿宋_GB2312" w:eastAsia="仿宋_GB2312" w:hint="eastAsia"/>
          <w:color w:val="000000" w:themeColor="text1"/>
          <w:sz w:val="32"/>
          <w:szCs w:val="32"/>
        </w:rPr>
        <w:t>89.</w:t>
      </w:r>
      <w:r>
        <w:rPr>
          <w:rFonts w:ascii="仿宋_GB2312" w:eastAsia="仿宋_GB2312" w:hint="eastAsia"/>
          <w:color w:val="000000" w:themeColor="text1"/>
          <w:sz w:val="32"/>
          <w:szCs w:val="32"/>
        </w:rPr>
        <w:t>提升学生音乐素养与能力的实践研究</w:t>
      </w:r>
    </w:p>
    <w:p w:rsidR="00376386" w:rsidRDefault="007000F8">
      <w:pPr>
        <w:tabs>
          <w:tab w:val="left" w:pos="630"/>
        </w:tabs>
        <w:rPr>
          <w:rFonts w:ascii="仿宋_GB2312" w:eastAsia="仿宋_GB2312"/>
          <w:color w:val="000000" w:themeColor="text1"/>
          <w:sz w:val="32"/>
          <w:szCs w:val="32"/>
        </w:rPr>
      </w:pPr>
      <w:r>
        <w:rPr>
          <w:rFonts w:ascii="仿宋_GB2312" w:eastAsia="仿宋_GB2312" w:hint="eastAsia"/>
          <w:color w:val="000000" w:themeColor="text1"/>
          <w:sz w:val="32"/>
          <w:szCs w:val="32"/>
        </w:rPr>
        <w:t>90.</w:t>
      </w:r>
      <w:r>
        <w:rPr>
          <w:rFonts w:ascii="仿宋_GB2312" w:eastAsia="仿宋_GB2312" w:hint="eastAsia"/>
          <w:color w:val="000000" w:themeColor="text1"/>
          <w:sz w:val="32"/>
          <w:szCs w:val="32"/>
        </w:rPr>
        <w:t>在音乐教学中传承优秀民族音乐文化的实践研究</w:t>
      </w:r>
    </w:p>
    <w:p w:rsidR="00376386" w:rsidRDefault="007000F8">
      <w:pPr>
        <w:tabs>
          <w:tab w:val="left" w:pos="630"/>
        </w:tabs>
        <w:rPr>
          <w:rFonts w:ascii="仿宋_GB2312" w:eastAsia="仿宋_GB2312"/>
          <w:color w:val="000000" w:themeColor="text1"/>
          <w:sz w:val="32"/>
          <w:szCs w:val="32"/>
        </w:rPr>
      </w:pPr>
      <w:r>
        <w:rPr>
          <w:rFonts w:ascii="仿宋_GB2312" w:eastAsia="仿宋_GB2312" w:hint="eastAsia"/>
          <w:color w:val="000000" w:themeColor="text1"/>
          <w:sz w:val="32"/>
          <w:szCs w:val="32"/>
        </w:rPr>
        <w:t>91.</w:t>
      </w:r>
      <w:r>
        <w:rPr>
          <w:rFonts w:ascii="仿宋_GB2312" w:eastAsia="仿宋_GB2312" w:hint="eastAsia"/>
          <w:color w:val="000000" w:themeColor="text1"/>
          <w:sz w:val="32"/>
          <w:szCs w:val="32"/>
        </w:rPr>
        <w:t>通过音乐课实施“以美育人”的方法和途径研究</w:t>
      </w:r>
    </w:p>
    <w:p w:rsidR="00376386" w:rsidRDefault="007000F8">
      <w:pPr>
        <w:tabs>
          <w:tab w:val="left" w:pos="630"/>
        </w:tabs>
        <w:rPr>
          <w:rFonts w:ascii="仿宋_GB2312" w:eastAsia="仿宋_GB2312"/>
          <w:color w:val="000000" w:themeColor="text1"/>
          <w:sz w:val="32"/>
          <w:szCs w:val="32"/>
        </w:rPr>
      </w:pPr>
      <w:r>
        <w:rPr>
          <w:rFonts w:ascii="仿宋_GB2312" w:eastAsia="仿宋_GB2312" w:hint="eastAsia"/>
          <w:color w:val="000000" w:themeColor="text1"/>
          <w:sz w:val="32"/>
          <w:szCs w:val="32"/>
        </w:rPr>
        <w:t>92.</w:t>
      </w:r>
      <w:r>
        <w:rPr>
          <w:rFonts w:ascii="仿宋_GB2312" w:eastAsia="仿宋_GB2312" w:hint="eastAsia"/>
          <w:color w:val="000000" w:themeColor="text1"/>
          <w:sz w:val="32"/>
          <w:szCs w:val="32"/>
        </w:rPr>
        <w:t>非物质文化遗产进入中小学音乐课堂教学的实践研究</w:t>
      </w:r>
    </w:p>
    <w:p w:rsidR="00376386" w:rsidRDefault="007000F8">
      <w:pPr>
        <w:tabs>
          <w:tab w:val="left" w:pos="630"/>
        </w:tabs>
        <w:rPr>
          <w:rFonts w:ascii="仿宋_GB2312" w:eastAsia="仿宋_GB2312"/>
          <w:color w:val="000000" w:themeColor="text1"/>
          <w:sz w:val="32"/>
          <w:szCs w:val="32"/>
        </w:rPr>
      </w:pPr>
      <w:r>
        <w:rPr>
          <w:rFonts w:ascii="仿宋_GB2312" w:eastAsia="仿宋_GB2312" w:hint="eastAsia"/>
          <w:color w:val="000000" w:themeColor="text1"/>
          <w:sz w:val="32"/>
          <w:szCs w:val="32"/>
        </w:rPr>
        <w:t>93.</w:t>
      </w:r>
      <w:r>
        <w:rPr>
          <w:rFonts w:ascii="仿宋_GB2312" w:eastAsia="仿宋_GB2312" w:hint="eastAsia"/>
          <w:color w:val="000000" w:themeColor="text1"/>
          <w:sz w:val="32"/>
          <w:szCs w:val="32"/>
        </w:rPr>
        <w:t>中小学书法教学创新实践研究</w:t>
      </w:r>
    </w:p>
    <w:p w:rsidR="00376386" w:rsidRDefault="007000F8">
      <w:pPr>
        <w:tabs>
          <w:tab w:val="left" w:pos="630"/>
        </w:tabs>
        <w:rPr>
          <w:rFonts w:ascii="仿宋_GB2312" w:eastAsia="仿宋_GB2312"/>
          <w:color w:val="000000" w:themeColor="text1"/>
          <w:sz w:val="32"/>
          <w:szCs w:val="32"/>
        </w:rPr>
      </w:pPr>
      <w:r>
        <w:rPr>
          <w:rFonts w:ascii="仿宋_GB2312" w:eastAsia="仿宋_GB2312" w:hint="eastAsia"/>
          <w:color w:val="000000" w:themeColor="text1"/>
          <w:sz w:val="32"/>
          <w:szCs w:val="32"/>
        </w:rPr>
        <w:t>94.</w:t>
      </w:r>
      <w:r>
        <w:rPr>
          <w:rFonts w:ascii="仿宋_GB2312" w:eastAsia="仿宋_GB2312" w:hint="eastAsia"/>
          <w:color w:val="000000" w:themeColor="text1"/>
          <w:sz w:val="32"/>
          <w:szCs w:val="32"/>
        </w:rPr>
        <w:t>提高五线谱教学实效性的方法与策略研究</w:t>
      </w:r>
    </w:p>
    <w:p w:rsidR="00376386" w:rsidRDefault="007000F8">
      <w:pPr>
        <w:tabs>
          <w:tab w:val="left" w:pos="630"/>
        </w:tabs>
        <w:rPr>
          <w:rFonts w:ascii="仿宋_GB2312" w:eastAsia="仿宋_GB2312"/>
          <w:color w:val="000000" w:themeColor="text1"/>
          <w:sz w:val="32"/>
          <w:szCs w:val="32"/>
        </w:rPr>
      </w:pPr>
      <w:r>
        <w:rPr>
          <w:rFonts w:ascii="仿宋_GB2312" w:eastAsia="仿宋_GB2312" w:hint="eastAsia"/>
          <w:color w:val="000000" w:themeColor="text1"/>
          <w:sz w:val="32"/>
          <w:szCs w:val="32"/>
        </w:rPr>
        <w:t>95.</w:t>
      </w:r>
      <w:r>
        <w:rPr>
          <w:rFonts w:ascii="仿宋_GB2312" w:eastAsia="仿宋_GB2312" w:hint="eastAsia"/>
          <w:color w:val="000000" w:themeColor="text1"/>
          <w:sz w:val="32"/>
          <w:szCs w:val="32"/>
        </w:rPr>
        <w:t>小学音乐课堂教学开展有效即兴创编活动的研究</w:t>
      </w:r>
    </w:p>
    <w:p w:rsidR="00376386" w:rsidRDefault="007000F8">
      <w:pPr>
        <w:tabs>
          <w:tab w:val="left" w:pos="630"/>
        </w:tabs>
        <w:rPr>
          <w:rFonts w:ascii="仿宋_GB2312" w:eastAsia="仿宋_GB2312"/>
          <w:color w:val="000000" w:themeColor="text1"/>
          <w:sz w:val="32"/>
          <w:szCs w:val="32"/>
        </w:rPr>
      </w:pPr>
      <w:r>
        <w:rPr>
          <w:rFonts w:ascii="仿宋_GB2312" w:eastAsia="仿宋_GB2312" w:hint="eastAsia"/>
          <w:color w:val="000000" w:themeColor="text1"/>
          <w:sz w:val="32"/>
          <w:szCs w:val="32"/>
        </w:rPr>
        <w:t>96.</w:t>
      </w:r>
      <w:r>
        <w:rPr>
          <w:rFonts w:ascii="仿宋_GB2312" w:eastAsia="仿宋_GB2312" w:hint="eastAsia"/>
          <w:color w:val="000000" w:themeColor="text1"/>
          <w:sz w:val="32"/>
          <w:szCs w:val="32"/>
        </w:rPr>
        <w:t>儿童歌舞剧课程的教学研究</w:t>
      </w:r>
    </w:p>
    <w:p w:rsidR="00376386" w:rsidRDefault="007000F8">
      <w:pPr>
        <w:tabs>
          <w:tab w:val="left" w:pos="630"/>
        </w:tabs>
        <w:rPr>
          <w:rFonts w:ascii="仿宋_GB2312" w:eastAsia="仿宋_GB2312"/>
          <w:color w:val="000000" w:themeColor="text1"/>
          <w:sz w:val="32"/>
          <w:szCs w:val="32"/>
        </w:rPr>
      </w:pPr>
      <w:r>
        <w:rPr>
          <w:rFonts w:ascii="仿宋_GB2312" w:eastAsia="仿宋_GB2312" w:hint="eastAsia"/>
          <w:color w:val="000000" w:themeColor="text1"/>
          <w:sz w:val="32"/>
          <w:szCs w:val="32"/>
        </w:rPr>
        <w:t>97.</w:t>
      </w:r>
      <w:r>
        <w:rPr>
          <w:rFonts w:ascii="仿宋_GB2312" w:eastAsia="仿宋_GB2312" w:hint="eastAsia"/>
          <w:color w:val="000000" w:themeColor="text1"/>
          <w:sz w:val="32"/>
          <w:szCs w:val="32"/>
        </w:rPr>
        <w:t>运用音乐手段解决学生心理健康问题的实证研究</w:t>
      </w:r>
    </w:p>
    <w:p w:rsidR="00376386" w:rsidRDefault="007000F8">
      <w:pPr>
        <w:tabs>
          <w:tab w:val="left" w:pos="420"/>
          <w:tab w:val="left" w:pos="630"/>
        </w:tabs>
        <w:rPr>
          <w:rFonts w:ascii="仿宋_GB2312" w:eastAsia="仿宋_GB2312"/>
          <w:color w:val="000000" w:themeColor="text1"/>
          <w:sz w:val="32"/>
          <w:szCs w:val="32"/>
        </w:rPr>
      </w:pPr>
      <w:r>
        <w:rPr>
          <w:rFonts w:ascii="仿宋_GB2312" w:eastAsia="仿宋_GB2312" w:hint="eastAsia"/>
          <w:color w:val="000000" w:themeColor="text1"/>
          <w:sz w:val="32"/>
          <w:szCs w:val="32"/>
        </w:rPr>
        <w:t>98.</w:t>
      </w:r>
      <w:r>
        <w:rPr>
          <w:rFonts w:ascii="仿宋_GB2312" w:eastAsia="仿宋_GB2312" w:hint="eastAsia"/>
          <w:color w:val="000000" w:themeColor="text1"/>
          <w:sz w:val="32"/>
          <w:szCs w:val="32"/>
        </w:rPr>
        <w:t>中小学家、校、社会劳动教育融合研究</w:t>
      </w:r>
    </w:p>
    <w:p w:rsidR="00376386" w:rsidRDefault="007000F8">
      <w:pPr>
        <w:tabs>
          <w:tab w:val="left" w:pos="420"/>
          <w:tab w:val="left" w:pos="630"/>
        </w:tabs>
        <w:rPr>
          <w:rFonts w:ascii="仿宋_GB2312" w:eastAsia="仿宋_GB2312"/>
          <w:color w:val="000000" w:themeColor="text1"/>
          <w:sz w:val="32"/>
          <w:szCs w:val="32"/>
        </w:rPr>
      </w:pPr>
      <w:r>
        <w:rPr>
          <w:rFonts w:ascii="仿宋_GB2312" w:eastAsia="仿宋_GB2312" w:hint="eastAsia"/>
          <w:color w:val="000000" w:themeColor="text1"/>
          <w:sz w:val="32"/>
          <w:szCs w:val="32"/>
        </w:rPr>
        <w:t>99.</w:t>
      </w:r>
      <w:r>
        <w:rPr>
          <w:rFonts w:ascii="仿宋_GB2312" w:eastAsia="仿宋_GB2312" w:hint="eastAsia"/>
          <w:color w:val="000000" w:themeColor="text1"/>
          <w:sz w:val="32"/>
          <w:szCs w:val="32"/>
        </w:rPr>
        <w:t>中小学劳动教育实施途径的实践研究</w:t>
      </w:r>
    </w:p>
    <w:p w:rsidR="00376386" w:rsidRDefault="007000F8">
      <w:pPr>
        <w:tabs>
          <w:tab w:val="left" w:pos="420"/>
          <w:tab w:val="left" w:pos="640"/>
        </w:tabs>
        <w:rPr>
          <w:rFonts w:ascii="仿宋_GB2312" w:eastAsia="仿宋_GB2312"/>
          <w:color w:val="000000" w:themeColor="text1"/>
          <w:sz w:val="32"/>
          <w:szCs w:val="32"/>
        </w:rPr>
      </w:pPr>
      <w:r>
        <w:rPr>
          <w:rFonts w:ascii="仿宋_GB2312" w:eastAsia="仿宋_GB2312" w:hint="eastAsia"/>
          <w:color w:val="000000" w:themeColor="text1"/>
          <w:sz w:val="32"/>
          <w:szCs w:val="32"/>
        </w:rPr>
        <w:t>100.</w:t>
      </w:r>
      <w:r>
        <w:rPr>
          <w:rFonts w:ascii="仿宋_GB2312" w:eastAsia="仿宋_GB2312" w:hint="eastAsia"/>
          <w:color w:val="000000" w:themeColor="text1"/>
          <w:sz w:val="32"/>
          <w:szCs w:val="32"/>
        </w:rPr>
        <w:t>中小学生劳动教育评</w:t>
      </w:r>
      <w:r>
        <w:rPr>
          <w:rFonts w:ascii="仿宋_GB2312" w:eastAsia="仿宋_GB2312" w:hint="eastAsia"/>
          <w:color w:val="000000" w:themeColor="text1"/>
          <w:sz w:val="32"/>
          <w:szCs w:val="32"/>
        </w:rPr>
        <w:t>价研究</w:t>
      </w:r>
    </w:p>
    <w:p w:rsidR="00376386" w:rsidRDefault="007000F8">
      <w:pPr>
        <w:tabs>
          <w:tab w:val="left" w:pos="640"/>
        </w:tabs>
        <w:rPr>
          <w:rFonts w:ascii="仿宋_GB2312" w:eastAsia="仿宋_GB2312"/>
          <w:color w:val="000000" w:themeColor="text1"/>
          <w:sz w:val="32"/>
          <w:szCs w:val="32"/>
        </w:rPr>
      </w:pPr>
      <w:r>
        <w:rPr>
          <w:rFonts w:ascii="仿宋_GB2312" w:eastAsia="仿宋_GB2312" w:hint="eastAsia"/>
          <w:color w:val="000000" w:themeColor="text1"/>
          <w:sz w:val="32"/>
          <w:szCs w:val="32"/>
        </w:rPr>
        <w:t>101.</w:t>
      </w:r>
      <w:r>
        <w:rPr>
          <w:rFonts w:ascii="仿宋_GB2312" w:eastAsia="仿宋_GB2312" w:hint="eastAsia"/>
          <w:color w:val="000000" w:themeColor="text1"/>
          <w:sz w:val="32"/>
          <w:szCs w:val="32"/>
        </w:rPr>
        <w:t>通用技术课程实施策略研究</w:t>
      </w:r>
    </w:p>
    <w:p w:rsidR="00376386" w:rsidRDefault="007000F8">
      <w:pPr>
        <w:tabs>
          <w:tab w:val="left" w:pos="640"/>
        </w:tabs>
        <w:rPr>
          <w:rFonts w:ascii="仿宋_GB2312" w:eastAsia="仿宋_GB2312"/>
          <w:color w:val="000000" w:themeColor="text1"/>
          <w:sz w:val="32"/>
          <w:szCs w:val="32"/>
        </w:rPr>
      </w:pPr>
      <w:r>
        <w:rPr>
          <w:rFonts w:ascii="仿宋_GB2312" w:eastAsia="仿宋_GB2312" w:hint="eastAsia"/>
          <w:color w:val="000000" w:themeColor="text1"/>
          <w:sz w:val="32"/>
          <w:szCs w:val="32"/>
        </w:rPr>
        <w:t>102.</w:t>
      </w:r>
      <w:r>
        <w:rPr>
          <w:rFonts w:ascii="仿宋_GB2312" w:eastAsia="仿宋_GB2312" w:hint="eastAsia"/>
          <w:color w:val="000000" w:themeColor="text1"/>
          <w:sz w:val="32"/>
          <w:szCs w:val="32"/>
        </w:rPr>
        <w:t>中学生技术设计与创新教育实践研究</w:t>
      </w:r>
    </w:p>
    <w:p w:rsidR="00376386" w:rsidRDefault="007000F8">
      <w:pPr>
        <w:tabs>
          <w:tab w:val="left" w:pos="640"/>
        </w:tabs>
        <w:rPr>
          <w:rFonts w:ascii="仿宋_GB2312" w:eastAsia="仿宋_GB2312"/>
          <w:color w:val="000000" w:themeColor="text1"/>
          <w:sz w:val="32"/>
          <w:szCs w:val="32"/>
        </w:rPr>
      </w:pPr>
      <w:r>
        <w:rPr>
          <w:rFonts w:ascii="仿宋_GB2312" w:eastAsia="仿宋_GB2312" w:hint="eastAsia"/>
          <w:color w:val="000000" w:themeColor="text1"/>
          <w:sz w:val="32"/>
          <w:szCs w:val="32"/>
        </w:rPr>
        <w:t>103.</w:t>
      </w:r>
      <w:r>
        <w:rPr>
          <w:rFonts w:ascii="仿宋_GB2312" w:eastAsia="仿宋_GB2312" w:hint="eastAsia"/>
          <w:color w:val="000000" w:themeColor="text1"/>
          <w:sz w:val="32"/>
          <w:szCs w:val="32"/>
        </w:rPr>
        <w:t>小学编程课程与教学实践研究</w:t>
      </w:r>
    </w:p>
    <w:p w:rsidR="00376386" w:rsidRDefault="007000F8">
      <w:pPr>
        <w:tabs>
          <w:tab w:val="left" w:pos="640"/>
        </w:tabs>
        <w:rPr>
          <w:rFonts w:ascii="仿宋_GB2312" w:eastAsia="仿宋_GB2312"/>
          <w:color w:val="000000" w:themeColor="text1"/>
          <w:sz w:val="32"/>
          <w:szCs w:val="32"/>
        </w:rPr>
      </w:pPr>
      <w:r>
        <w:rPr>
          <w:rFonts w:ascii="仿宋_GB2312" w:eastAsia="仿宋_GB2312" w:hint="eastAsia"/>
          <w:color w:val="000000" w:themeColor="text1"/>
          <w:sz w:val="32"/>
          <w:szCs w:val="32"/>
        </w:rPr>
        <w:t>104.</w:t>
      </w:r>
      <w:r>
        <w:rPr>
          <w:rFonts w:ascii="仿宋_GB2312" w:eastAsia="仿宋_GB2312" w:hint="eastAsia"/>
          <w:color w:val="000000" w:themeColor="text1"/>
          <w:sz w:val="32"/>
          <w:szCs w:val="32"/>
        </w:rPr>
        <w:t>现代教育技术环境下学生学习模式研究</w:t>
      </w:r>
    </w:p>
    <w:p w:rsidR="00376386" w:rsidRDefault="007000F8">
      <w:pPr>
        <w:tabs>
          <w:tab w:val="left" w:pos="640"/>
        </w:tabs>
        <w:rPr>
          <w:rFonts w:ascii="仿宋_GB2312" w:eastAsia="仿宋_GB2312"/>
          <w:color w:val="000000" w:themeColor="text1"/>
          <w:sz w:val="32"/>
          <w:szCs w:val="32"/>
        </w:rPr>
      </w:pPr>
      <w:r>
        <w:rPr>
          <w:rFonts w:ascii="仿宋_GB2312" w:eastAsia="仿宋_GB2312" w:hint="eastAsia"/>
          <w:color w:val="000000" w:themeColor="text1"/>
          <w:sz w:val="32"/>
          <w:szCs w:val="32"/>
        </w:rPr>
        <w:lastRenderedPageBreak/>
        <w:t>105.</w:t>
      </w:r>
      <w:r>
        <w:rPr>
          <w:rFonts w:ascii="仿宋_GB2312" w:eastAsia="仿宋_GB2312" w:hint="eastAsia"/>
          <w:color w:val="000000" w:themeColor="text1"/>
          <w:sz w:val="32"/>
          <w:szCs w:val="32"/>
        </w:rPr>
        <w:t>基于“数字移动终端”的教学创新研究</w:t>
      </w:r>
    </w:p>
    <w:p w:rsidR="00376386" w:rsidRDefault="007000F8">
      <w:pPr>
        <w:tabs>
          <w:tab w:val="left" w:pos="640"/>
        </w:tabs>
        <w:rPr>
          <w:rFonts w:ascii="仿宋_GB2312" w:eastAsia="仿宋_GB2312"/>
          <w:color w:val="000000" w:themeColor="text1"/>
          <w:sz w:val="32"/>
          <w:szCs w:val="32"/>
        </w:rPr>
      </w:pPr>
      <w:r>
        <w:rPr>
          <w:rFonts w:ascii="仿宋_GB2312" w:eastAsia="仿宋_GB2312" w:hint="eastAsia"/>
          <w:color w:val="000000" w:themeColor="text1"/>
          <w:sz w:val="32"/>
          <w:szCs w:val="32"/>
        </w:rPr>
        <w:t>106.</w:t>
      </w:r>
      <w:r>
        <w:rPr>
          <w:rFonts w:ascii="仿宋_GB2312" w:eastAsia="仿宋_GB2312" w:hint="eastAsia"/>
          <w:color w:val="000000" w:themeColor="text1"/>
          <w:sz w:val="32"/>
          <w:szCs w:val="32"/>
        </w:rPr>
        <w:t>中小学“人工智能”拓展性课程的开发与实践研究</w:t>
      </w:r>
    </w:p>
    <w:p w:rsidR="00376386" w:rsidRDefault="007000F8">
      <w:pPr>
        <w:tabs>
          <w:tab w:val="left" w:pos="640"/>
        </w:tabs>
        <w:rPr>
          <w:rFonts w:ascii="仿宋_GB2312" w:eastAsia="仿宋_GB2312"/>
          <w:color w:val="000000" w:themeColor="text1"/>
          <w:sz w:val="32"/>
          <w:szCs w:val="32"/>
        </w:rPr>
      </w:pPr>
      <w:r>
        <w:rPr>
          <w:rFonts w:ascii="仿宋_GB2312" w:eastAsia="仿宋_GB2312" w:hint="eastAsia"/>
          <w:color w:val="000000" w:themeColor="text1"/>
          <w:sz w:val="32"/>
          <w:szCs w:val="32"/>
        </w:rPr>
        <w:t>107.</w:t>
      </w:r>
      <w:r>
        <w:rPr>
          <w:rFonts w:ascii="仿宋_GB2312" w:eastAsia="仿宋_GB2312" w:hint="eastAsia"/>
          <w:color w:val="000000" w:themeColor="text1"/>
          <w:sz w:val="32"/>
          <w:szCs w:val="32"/>
        </w:rPr>
        <w:t>心理健康教育与中小学学科教学融合的应用研究</w:t>
      </w:r>
    </w:p>
    <w:p w:rsidR="00376386" w:rsidRDefault="007000F8">
      <w:pPr>
        <w:tabs>
          <w:tab w:val="left" w:pos="640"/>
        </w:tabs>
        <w:rPr>
          <w:rFonts w:ascii="仿宋_GB2312" w:eastAsia="仿宋_GB2312"/>
          <w:color w:val="000000" w:themeColor="text1"/>
          <w:sz w:val="32"/>
          <w:szCs w:val="32"/>
        </w:rPr>
      </w:pPr>
      <w:r>
        <w:rPr>
          <w:rFonts w:ascii="仿宋_GB2312" w:eastAsia="仿宋_GB2312" w:hint="eastAsia"/>
          <w:color w:val="000000" w:themeColor="text1"/>
          <w:sz w:val="32"/>
          <w:szCs w:val="32"/>
        </w:rPr>
        <w:t>108.</w:t>
      </w:r>
      <w:r>
        <w:rPr>
          <w:rFonts w:ascii="仿宋_GB2312" w:eastAsia="仿宋_GB2312" w:hint="eastAsia"/>
          <w:color w:val="000000" w:themeColor="text1"/>
          <w:sz w:val="32"/>
          <w:szCs w:val="32"/>
        </w:rPr>
        <w:t>在心理健康教育教学中发挥影视资源的实践研究</w:t>
      </w:r>
    </w:p>
    <w:p w:rsidR="00376386" w:rsidRDefault="007000F8">
      <w:pPr>
        <w:tabs>
          <w:tab w:val="left" w:pos="640"/>
        </w:tabs>
        <w:rPr>
          <w:rFonts w:ascii="仿宋_GB2312" w:eastAsia="仿宋_GB2312"/>
          <w:color w:val="000000" w:themeColor="text1"/>
          <w:sz w:val="32"/>
          <w:szCs w:val="32"/>
        </w:rPr>
      </w:pPr>
      <w:r>
        <w:rPr>
          <w:rFonts w:ascii="仿宋_GB2312" w:eastAsia="仿宋_GB2312" w:hint="eastAsia"/>
          <w:color w:val="000000" w:themeColor="text1"/>
          <w:sz w:val="32"/>
          <w:szCs w:val="32"/>
        </w:rPr>
        <w:t>109.</w:t>
      </w:r>
      <w:r>
        <w:rPr>
          <w:rFonts w:ascii="仿宋_GB2312" w:eastAsia="仿宋_GB2312" w:hint="eastAsia"/>
          <w:color w:val="000000" w:themeColor="text1"/>
          <w:sz w:val="32"/>
          <w:szCs w:val="32"/>
        </w:rPr>
        <w:t>心理危机学生干预实践案例研究</w:t>
      </w:r>
    </w:p>
    <w:p w:rsidR="00376386" w:rsidRDefault="007000F8">
      <w:pPr>
        <w:tabs>
          <w:tab w:val="left" w:pos="640"/>
        </w:tabs>
        <w:rPr>
          <w:rFonts w:ascii="仿宋_GB2312" w:eastAsia="仿宋_GB2312"/>
          <w:color w:val="000000" w:themeColor="text1"/>
          <w:sz w:val="32"/>
          <w:szCs w:val="32"/>
        </w:rPr>
      </w:pPr>
      <w:r>
        <w:rPr>
          <w:rFonts w:ascii="仿宋_GB2312" w:eastAsia="仿宋_GB2312" w:hint="eastAsia"/>
          <w:color w:val="000000" w:themeColor="text1"/>
          <w:sz w:val="32"/>
          <w:szCs w:val="32"/>
        </w:rPr>
        <w:t>110.</w:t>
      </w:r>
      <w:r>
        <w:rPr>
          <w:rFonts w:ascii="仿宋_GB2312" w:eastAsia="仿宋_GB2312" w:hint="eastAsia"/>
          <w:color w:val="000000" w:themeColor="text1"/>
          <w:sz w:val="32"/>
          <w:szCs w:val="32"/>
        </w:rPr>
        <w:t>特殊时期中小学生居家学习指导策略研究</w:t>
      </w:r>
    </w:p>
    <w:p w:rsidR="00376386" w:rsidRDefault="007000F8">
      <w:pPr>
        <w:tabs>
          <w:tab w:val="left" w:pos="640"/>
        </w:tabs>
        <w:rPr>
          <w:rFonts w:ascii="仿宋_GB2312" w:eastAsia="仿宋_GB2312"/>
          <w:color w:val="000000" w:themeColor="text1"/>
          <w:sz w:val="32"/>
          <w:szCs w:val="32"/>
        </w:rPr>
      </w:pPr>
      <w:r>
        <w:rPr>
          <w:rFonts w:ascii="仿宋_GB2312" w:eastAsia="仿宋_GB2312" w:hint="eastAsia"/>
          <w:color w:val="000000" w:themeColor="text1"/>
          <w:sz w:val="32"/>
          <w:szCs w:val="32"/>
        </w:rPr>
        <w:t>111.</w:t>
      </w:r>
      <w:r>
        <w:rPr>
          <w:rFonts w:ascii="仿宋_GB2312" w:eastAsia="仿宋_GB2312" w:hint="eastAsia"/>
          <w:color w:val="000000" w:themeColor="text1"/>
          <w:sz w:val="32"/>
          <w:szCs w:val="32"/>
        </w:rPr>
        <w:t>学校安全教育管理与教学实施策略研究</w:t>
      </w:r>
    </w:p>
    <w:p w:rsidR="00376386" w:rsidRDefault="007000F8">
      <w:pPr>
        <w:tabs>
          <w:tab w:val="left" w:pos="640"/>
        </w:tabs>
        <w:rPr>
          <w:rFonts w:ascii="仿宋_GB2312" w:eastAsia="仿宋_GB2312"/>
          <w:color w:val="000000" w:themeColor="text1"/>
          <w:sz w:val="32"/>
          <w:szCs w:val="32"/>
        </w:rPr>
      </w:pPr>
      <w:r>
        <w:rPr>
          <w:rFonts w:ascii="仿宋_GB2312" w:eastAsia="仿宋_GB2312" w:hint="eastAsia"/>
          <w:color w:val="000000" w:themeColor="text1"/>
          <w:sz w:val="32"/>
          <w:szCs w:val="32"/>
        </w:rPr>
        <w:t>112.</w:t>
      </w:r>
      <w:r>
        <w:rPr>
          <w:rFonts w:ascii="仿宋_GB2312" w:eastAsia="仿宋_GB2312" w:hint="eastAsia"/>
          <w:color w:val="000000" w:themeColor="text1"/>
          <w:sz w:val="32"/>
          <w:szCs w:val="32"/>
        </w:rPr>
        <w:t>研学旅行落实立德树人根本任务的实践研究</w:t>
      </w:r>
    </w:p>
    <w:p w:rsidR="00376386" w:rsidRDefault="007000F8">
      <w:pPr>
        <w:tabs>
          <w:tab w:val="left" w:pos="640"/>
        </w:tabs>
        <w:rPr>
          <w:rFonts w:ascii="仿宋_GB2312" w:eastAsia="仿宋_GB2312"/>
          <w:color w:val="000000" w:themeColor="text1"/>
          <w:sz w:val="32"/>
          <w:szCs w:val="32"/>
        </w:rPr>
      </w:pPr>
      <w:r>
        <w:rPr>
          <w:rFonts w:ascii="仿宋_GB2312" w:eastAsia="仿宋_GB2312" w:hint="eastAsia"/>
          <w:color w:val="000000" w:themeColor="text1"/>
          <w:sz w:val="32"/>
          <w:szCs w:val="32"/>
        </w:rPr>
        <w:t>113.</w:t>
      </w:r>
      <w:r>
        <w:rPr>
          <w:rFonts w:ascii="仿宋_GB2312" w:eastAsia="仿宋_GB2312" w:hint="eastAsia"/>
          <w:color w:val="000000" w:themeColor="text1"/>
          <w:sz w:val="32"/>
          <w:szCs w:val="32"/>
        </w:rPr>
        <w:t>幼儿园与小学有效衔接的</w:t>
      </w:r>
      <w:r>
        <w:rPr>
          <w:rFonts w:ascii="仿宋_GB2312" w:eastAsia="仿宋_GB2312" w:hint="eastAsia"/>
          <w:sz w:val="32"/>
          <w:szCs w:val="32"/>
        </w:rPr>
        <w:t>策略、</w:t>
      </w:r>
      <w:r>
        <w:rPr>
          <w:rFonts w:ascii="仿宋_GB2312" w:eastAsia="仿宋_GB2312" w:hint="eastAsia"/>
          <w:color w:val="000000" w:themeColor="text1"/>
          <w:sz w:val="32"/>
          <w:szCs w:val="32"/>
        </w:rPr>
        <w:t>实施与评价研究</w:t>
      </w:r>
    </w:p>
    <w:p w:rsidR="00376386" w:rsidRDefault="007000F8">
      <w:pPr>
        <w:tabs>
          <w:tab w:val="left" w:pos="640"/>
        </w:tabs>
        <w:rPr>
          <w:rFonts w:ascii="仿宋_GB2312" w:eastAsia="仿宋_GB2312"/>
          <w:color w:val="000000" w:themeColor="text1"/>
          <w:sz w:val="32"/>
          <w:szCs w:val="32"/>
        </w:rPr>
      </w:pPr>
      <w:r>
        <w:rPr>
          <w:rFonts w:ascii="仿宋_GB2312" w:eastAsia="仿宋_GB2312" w:hint="eastAsia"/>
          <w:color w:val="000000" w:themeColor="text1"/>
          <w:sz w:val="32"/>
          <w:szCs w:val="32"/>
        </w:rPr>
        <w:t>114.</w:t>
      </w:r>
      <w:r>
        <w:rPr>
          <w:rFonts w:ascii="仿宋_GB2312" w:eastAsia="仿宋_GB2312" w:hint="eastAsia"/>
          <w:color w:val="000000" w:themeColor="text1"/>
          <w:sz w:val="32"/>
          <w:szCs w:val="32"/>
        </w:rPr>
        <w:t>发展型园本教研的实践研究</w:t>
      </w:r>
    </w:p>
    <w:p w:rsidR="00376386" w:rsidRDefault="007000F8">
      <w:pPr>
        <w:tabs>
          <w:tab w:val="left" w:pos="640"/>
        </w:tabs>
        <w:rPr>
          <w:rFonts w:ascii="仿宋_GB2312" w:eastAsia="仿宋_GB2312"/>
          <w:color w:val="000000" w:themeColor="text1"/>
          <w:sz w:val="32"/>
          <w:szCs w:val="32"/>
        </w:rPr>
      </w:pPr>
      <w:r>
        <w:rPr>
          <w:rFonts w:ascii="仿宋_GB2312" w:eastAsia="仿宋_GB2312" w:hint="eastAsia"/>
          <w:color w:val="000000" w:themeColor="text1"/>
          <w:sz w:val="32"/>
          <w:szCs w:val="32"/>
        </w:rPr>
        <w:t>115.</w:t>
      </w:r>
      <w:r>
        <w:rPr>
          <w:rFonts w:ascii="仿宋_GB2312" w:eastAsia="仿宋_GB2312" w:hint="eastAsia"/>
          <w:color w:val="000000" w:themeColor="text1"/>
          <w:sz w:val="32"/>
          <w:szCs w:val="32"/>
        </w:rPr>
        <w:t>幼儿情感表达美术教学活动研究</w:t>
      </w:r>
    </w:p>
    <w:p w:rsidR="00376386" w:rsidRDefault="007000F8">
      <w:pPr>
        <w:rPr>
          <w:rFonts w:ascii="仿宋" w:eastAsia="仿宋" w:hAnsi="仿宋"/>
          <w:sz w:val="32"/>
          <w:szCs w:val="32"/>
        </w:rPr>
      </w:pPr>
      <w:r>
        <w:rPr>
          <w:rFonts w:ascii="仿宋" w:eastAsia="仿宋" w:hAnsi="仿宋" w:hint="eastAsia"/>
          <w:color w:val="000000" w:themeColor="text1"/>
          <w:sz w:val="32"/>
          <w:szCs w:val="32"/>
        </w:rPr>
        <w:t>116.</w:t>
      </w:r>
      <w:r>
        <w:rPr>
          <w:rFonts w:ascii="仿宋" w:eastAsia="仿宋" w:hAnsi="仿宋" w:hint="eastAsia"/>
          <w:sz w:val="32"/>
          <w:szCs w:val="32"/>
        </w:rPr>
        <w:t>职业学校学生职业生涯规划研究</w:t>
      </w:r>
    </w:p>
    <w:p w:rsidR="00376386" w:rsidRDefault="007000F8">
      <w:pPr>
        <w:rPr>
          <w:rFonts w:ascii="仿宋" w:eastAsia="仿宋" w:hAnsi="仿宋"/>
          <w:sz w:val="32"/>
          <w:szCs w:val="32"/>
        </w:rPr>
      </w:pPr>
      <w:r>
        <w:rPr>
          <w:rFonts w:ascii="仿宋" w:eastAsia="仿宋" w:hAnsi="仿宋" w:hint="eastAsia"/>
          <w:sz w:val="32"/>
          <w:szCs w:val="32"/>
        </w:rPr>
        <w:t>117.</w:t>
      </w:r>
      <w:r>
        <w:rPr>
          <w:rFonts w:ascii="仿宋" w:eastAsia="仿宋" w:hAnsi="仿宋" w:hint="eastAsia"/>
          <w:sz w:val="32"/>
          <w:szCs w:val="32"/>
        </w:rPr>
        <w:t>职业学校学生“大国工匠”精神和能力培养研究</w:t>
      </w:r>
    </w:p>
    <w:p w:rsidR="00376386" w:rsidRDefault="007000F8">
      <w:pPr>
        <w:rPr>
          <w:rFonts w:ascii="仿宋" w:eastAsia="仿宋" w:hAnsi="仿宋"/>
          <w:sz w:val="32"/>
          <w:szCs w:val="32"/>
        </w:rPr>
      </w:pPr>
      <w:r>
        <w:rPr>
          <w:rFonts w:ascii="仿宋" w:eastAsia="仿宋" w:hAnsi="仿宋" w:hint="eastAsia"/>
          <w:sz w:val="32"/>
          <w:szCs w:val="32"/>
        </w:rPr>
        <w:t>118.</w:t>
      </w:r>
      <w:r>
        <w:rPr>
          <w:rFonts w:ascii="仿宋" w:eastAsia="仿宋" w:hAnsi="仿宋" w:hint="eastAsia"/>
          <w:sz w:val="32"/>
          <w:szCs w:val="32"/>
        </w:rPr>
        <w:t>新时代职业教育与普通教育资源合作共享实践研究</w:t>
      </w:r>
    </w:p>
    <w:p w:rsidR="00376386" w:rsidRDefault="007000F8">
      <w:pPr>
        <w:rPr>
          <w:rFonts w:ascii="仿宋" w:eastAsia="仿宋" w:hAnsi="仿宋"/>
          <w:sz w:val="32"/>
          <w:szCs w:val="32"/>
        </w:rPr>
      </w:pPr>
      <w:r>
        <w:rPr>
          <w:rFonts w:ascii="仿宋" w:eastAsia="仿宋" w:hAnsi="仿宋" w:hint="eastAsia"/>
          <w:sz w:val="32"/>
          <w:szCs w:val="32"/>
        </w:rPr>
        <w:t>119.</w:t>
      </w:r>
      <w:r>
        <w:rPr>
          <w:rFonts w:ascii="仿宋" w:eastAsia="仿宋" w:hAnsi="仿宋" w:hint="eastAsia"/>
          <w:sz w:val="32"/>
          <w:szCs w:val="32"/>
        </w:rPr>
        <w:t>职业学校学生心理健康现状及对策研究</w:t>
      </w:r>
    </w:p>
    <w:p w:rsidR="00376386" w:rsidRDefault="00376386">
      <w:pPr>
        <w:rPr>
          <w:rFonts w:ascii="仿宋" w:eastAsia="仿宋" w:hAnsi="仿宋"/>
          <w:sz w:val="32"/>
          <w:szCs w:val="32"/>
        </w:rPr>
      </w:pPr>
    </w:p>
    <w:sectPr w:rsidR="00376386">
      <w:footerReference w:type="default" r:id="rId8"/>
      <w:pgSz w:w="11906" w:h="16838"/>
      <w:pgMar w:top="1440" w:right="1474" w:bottom="1440" w:left="158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00F8" w:rsidRDefault="007000F8">
      <w:r>
        <w:separator/>
      </w:r>
    </w:p>
  </w:endnote>
  <w:endnote w:type="continuationSeparator" w:id="0">
    <w:p w:rsidR="007000F8" w:rsidRDefault="00700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5843137"/>
      <w:docPartObj>
        <w:docPartGallery w:val="AutoText"/>
      </w:docPartObj>
    </w:sdtPr>
    <w:sdtEndPr/>
    <w:sdtContent>
      <w:p w:rsidR="00376386" w:rsidRDefault="007000F8">
        <w:pPr>
          <w:pStyle w:val="a5"/>
          <w:jc w:val="center"/>
        </w:pPr>
        <w:r>
          <w:fldChar w:fldCharType="begin"/>
        </w:r>
        <w:r>
          <w:instrText>PAGE   \* MERGEFORMAT</w:instrText>
        </w:r>
        <w:r>
          <w:fldChar w:fldCharType="separate"/>
        </w:r>
        <w:r w:rsidR="00E15955" w:rsidRPr="00E15955">
          <w:rPr>
            <w:noProof/>
            <w:lang w:val="zh-CN"/>
          </w:rPr>
          <w:t>5</w:t>
        </w:r>
        <w:r>
          <w:fldChar w:fldCharType="end"/>
        </w:r>
      </w:p>
    </w:sdtContent>
  </w:sdt>
  <w:p w:rsidR="00376386" w:rsidRDefault="0037638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00F8" w:rsidRDefault="007000F8">
      <w:r>
        <w:separator/>
      </w:r>
    </w:p>
  </w:footnote>
  <w:footnote w:type="continuationSeparator" w:id="0">
    <w:p w:rsidR="007000F8" w:rsidRDefault="007000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FA8"/>
    <w:rsid w:val="00051F71"/>
    <w:rsid w:val="001F24E3"/>
    <w:rsid w:val="002058E2"/>
    <w:rsid w:val="00276CA0"/>
    <w:rsid w:val="002D1D38"/>
    <w:rsid w:val="00376386"/>
    <w:rsid w:val="0037676F"/>
    <w:rsid w:val="006179CB"/>
    <w:rsid w:val="007000F8"/>
    <w:rsid w:val="007443E4"/>
    <w:rsid w:val="00755FA8"/>
    <w:rsid w:val="0078088B"/>
    <w:rsid w:val="007A117D"/>
    <w:rsid w:val="007D18C3"/>
    <w:rsid w:val="008241F2"/>
    <w:rsid w:val="00863E76"/>
    <w:rsid w:val="008D2533"/>
    <w:rsid w:val="009022AD"/>
    <w:rsid w:val="0091153D"/>
    <w:rsid w:val="00A20526"/>
    <w:rsid w:val="00A31116"/>
    <w:rsid w:val="00AC71D6"/>
    <w:rsid w:val="00AE6C56"/>
    <w:rsid w:val="00B3609B"/>
    <w:rsid w:val="00B51AD9"/>
    <w:rsid w:val="00C04A45"/>
    <w:rsid w:val="00C60B63"/>
    <w:rsid w:val="00E1374C"/>
    <w:rsid w:val="00E15955"/>
    <w:rsid w:val="00F8702A"/>
    <w:rsid w:val="00FD003E"/>
    <w:rsid w:val="1A5E4A98"/>
    <w:rsid w:val="4C6F3FF6"/>
    <w:rsid w:val="541327B7"/>
    <w:rsid w:val="75C3369B"/>
    <w:rsid w:val="7A4911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qFormat/>
    <w:pPr>
      <w:keepNext/>
      <w:keepLines/>
      <w:snapToGrid w:val="0"/>
      <w:spacing w:after="240"/>
      <w:jc w:val="center"/>
      <w:outlineLvl w:val="0"/>
    </w:pPr>
    <w:rPr>
      <w:rFonts w:ascii="Calibri" w:eastAsia="华文中宋" w:hAnsi="Calibri" w:cs="宋体"/>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pPr>
      <w:ind w:firstLine="555"/>
    </w:pPr>
    <w:rPr>
      <w:rFonts w:ascii="楷体_GB2312" w:eastAsia="楷体_GB2312"/>
      <w:sz w:val="28"/>
    </w:r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1Char">
    <w:name w:val="标题 1 Char"/>
    <w:basedOn w:val="a0"/>
    <w:link w:val="1"/>
    <w:qFormat/>
    <w:rPr>
      <w:rFonts w:ascii="Calibri" w:eastAsia="华文中宋" w:hAnsi="Calibri" w:cs="宋体"/>
      <w:b/>
      <w:bCs/>
      <w:kern w:val="44"/>
      <w:sz w:val="44"/>
      <w:szCs w:val="44"/>
    </w:rPr>
  </w:style>
  <w:style w:type="character" w:customStyle="1" w:styleId="Char">
    <w:name w:val="正文文本缩进 Char"/>
    <w:basedOn w:val="a0"/>
    <w:link w:val="a3"/>
    <w:qFormat/>
    <w:rPr>
      <w:rFonts w:ascii="楷体_GB2312" w:eastAsia="楷体_GB2312" w:hAnsi="Times New Roman" w:cs="Times New Roman"/>
      <w:sz w:val="28"/>
      <w:szCs w:val="24"/>
    </w:rPr>
  </w:style>
  <w:style w:type="character" w:customStyle="1" w:styleId="Char2">
    <w:name w:val="页眉 Char"/>
    <w:basedOn w:val="a0"/>
    <w:link w:val="a6"/>
    <w:uiPriority w:val="99"/>
    <w:rPr>
      <w:rFonts w:ascii="Times New Roman" w:eastAsia="宋体" w:hAnsi="Times New Roman" w:cs="Times New Roman"/>
      <w:kern w:val="2"/>
      <w:sz w:val="18"/>
      <w:szCs w:val="18"/>
    </w:rPr>
  </w:style>
  <w:style w:type="character" w:customStyle="1" w:styleId="Char1">
    <w:name w:val="页脚 Char"/>
    <w:basedOn w:val="a0"/>
    <w:link w:val="a5"/>
    <w:uiPriority w:val="99"/>
    <w:rPr>
      <w:rFonts w:ascii="Times New Roman" w:eastAsia="宋体" w:hAnsi="Times New Roman" w:cs="Times New Roman"/>
      <w:kern w:val="2"/>
      <w:sz w:val="18"/>
      <w:szCs w:val="18"/>
    </w:rPr>
  </w:style>
  <w:style w:type="character" w:customStyle="1" w:styleId="Char0">
    <w:name w:val="批注框文本 Char"/>
    <w:basedOn w:val="a0"/>
    <w:link w:val="a4"/>
    <w:uiPriority w:val="99"/>
    <w:semiHidden/>
    <w:rPr>
      <w:rFonts w:ascii="Times New Roman"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qFormat/>
    <w:pPr>
      <w:keepNext/>
      <w:keepLines/>
      <w:snapToGrid w:val="0"/>
      <w:spacing w:after="240"/>
      <w:jc w:val="center"/>
      <w:outlineLvl w:val="0"/>
    </w:pPr>
    <w:rPr>
      <w:rFonts w:ascii="Calibri" w:eastAsia="华文中宋" w:hAnsi="Calibri" w:cs="宋体"/>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pPr>
      <w:ind w:firstLine="555"/>
    </w:pPr>
    <w:rPr>
      <w:rFonts w:ascii="楷体_GB2312" w:eastAsia="楷体_GB2312"/>
      <w:sz w:val="28"/>
    </w:r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1Char">
    <w:name w:val="标题 1 Char"/>
    <w:basedOn w:val="a0"/>
    <w:link w:val="1"/>
    <w:qFormat/>
    <w:rPr>
      <w:rFonts w:ascii="Calibri" w:eastAsia="华文中宋" w:hAnsi="Calibri" w:cs="宋体"/>
      <w:b/>
      <w:bCs/>
      <w:kern w:val="44"/>
      <w:sz w:val="44"/>
      <w:szCs w:val="44"/>
    </w:rPr>
  </w:style>
  <w:style w:type="character" w:customStyle="1" w:styleId="Char">
    <w:name w:val="正文文本缩进 Char"/>
    <w:basedOn w:val="a0"/>
    <w:link w:val="a3"/>
    <w:qFormat/>
    <w:rPr>
      <w:rFonts w:ascii="楷体_GB2312" w:eastAsia="楷体_GB2312" w:hAnsi="Times New Roman" w:cs="Times New Roman"/>
      <w:sz w:val="28"/>
      <w:szCs w:val="24"/>
    </w:rPr>
  </w:style>
  <w:style w:type="character" w:customStyle="1" w:styleId="Char2">
    <w:name w:val="页眉 Char"/>
    <w:basedOn w:val="a0"/>
    <w:link w:val="a6"/>
    <w:uiPriority w:val="99"/>
    <w:rPr>
      <w:rFonts w:ascii="Times New Roman" w:eastAsia="宋体" w:hAnsi="Times New Roman" w:cs="Times New Roman"/>
      <w:kern w:val="2"/>
      <w:sz w:val="18"/>
      <w:szCs w:val="18"/>
    </w:rPr>
  </w:style>
  <w:style w:type="character" w:customStyle="1" w:styleId="Char1">
    <w:name w:val="页脚 Char"/>
    <w:basedOn w:val="a0"/>
    <w:link w:val="a5"/>
    <w:uiPriority w:val="99"/>
    <w:rPr>
      <w:rFonts w:ascii="Times New Roman" w:eastAsia="宋体" w:hAnsi="Times New Roman" w:cs="Times New Roman"/>
      <w:kern w:val="2"/>
      <w:sz w:val="18"/>
      <w:szCs w:val="18"/>
    </w:rPr>
  </w:style>
  <w:style w:type="character" w:customStyle="1" w:styleId="Char0">
    <w:name w:val="批注框文本 Char"/>
    <w:basedOn w:val="a0"/>
    <w:link w:val="a4"/>
    <w:uiPriority w:val="99"/>
    <w:semiHidden/>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434</Words>
  <Characters>2477</Characters>
  <Application>Microsoft Office Word</Application>
  <DocSecurity>0</DocSecurity>
  <Lines>20</Lines>
  <Paragraphs>5</Paragraphs>
  <ScaleCrop>false</ScaleCrop>
  <Company>Sky123.Org</Company>
  <LinksUpToDate>false</LinksUpToDate>
  <CharactersWithSpaces>2906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 茹玲</dc:creator>
  <cp:lastModifiedBy>A</cp:lastModifiedBy>
  <cp:revision>11</cp:revision>
  <cp:lastPrinted>2021-05-19T03:43:00Z</cp:lastPrinted>
  <dcterms:created xsi:type="dcterms:W3CDTF">2021-06-04T01:55:00Z</dcterms:created>
  <dcterms:modified xsi:type="dcterms:W3CDTF">2022-02-24T07:22:00Z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90A9C7A2033C4CFC9CF5234C700792CA</vt:lpwstr>
  </property>
</Properties>
</file>