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56" w:rsidRDefault="008241F2">
      <w:pPr>
        <w:rPr>
          <w:b/>
          <w:color w:val="000000" w:themeColor="text1"/>
          <w:sz w:val="36"/>
          <w:szCs w:val="36"/>
        </w:rPr>
      </w:pPr>
      <w:r>
        <w:rPr>
          <w:rFonts w:hint="eastAsia"/>
          <w:bCs/>
          <w:color w:val="000000" w:themeColor="text1"/>
          <w:sz w:val="36"/>
          <w:szCs w:val="36"/>
        </w:rPr>
        <w:t>附件</w:t>
      </w:r>
      <w:r>
        <w:rPr>
          <w:rFonts w:hint="eastAsia"/>
          <w:bCs/>
          <w:color w:val="000000" w:themeColor="text1"/>
          <w:sz w:val="36"/>
          <w:szCs w:val="36"/>
        </w:rPr>
        <w:t>2</w:t>
      </w:r>
      <w:r>
        <w:rPr>
          <w:rFonts w:hint="eastAsia"/>
          <w:b/>
          <w:color w:val="000000" w:themeColor="text1"/>
          <w:sz w:val="36"/>
          <w:szCs w:val="36"/>
        </w:rPr>
        <w:t xml:space="preserve">            </w:t>
      </w:r>
    </w:p>
    <w:p w:rsidR="00AC71D6" w:rsidRDefault="008241F2" w:rsidP="00AE6C56">
      <w:pPr>
        <w:jc w:val="center"/>
        <w:rPr>
          <w:b/>
          <w:color w:val="000000" w:themeColor="text1"/>
          <w:sz w:val="36"/>
          <w:szCs w:val="36"/>
        </w:rPr>
      </w:pPr>
      <w:r>
        <w:rPr>
          <w:rFonts w:hint="eastAsia"/>
          <w:b/>
          <w:color w:val="000000" w:themeColor="text1"/>
          <w:sz w:val="36"/>
          <w:szCs w:val="36"/>
        </w:rPr>
        <w:t>广东教育学会“十四五”教育科研课题指南</w:t>
      </w:r>
    </w:p>
    <w:p w:rsidR="00AC71D6" w:rsidRDefault="00AC71D6">
      <w:pPr>
        <w:jc w:val="left"/>
        <w:rPr>
          <w:rFonts w:ascii="华文楷体" w:eastAsia="华文楷体" w:hAnsi="华文楷体"/>
          <w:b/>
          <w:color w:val="000000" w:themeColor="text1"/>
          <w:sz w:val="32"/>
          <w:szCs w:val="32"/>
        </w:rPr>
      </w:pPr>
    </w:p>
    <w:p w:rsidR="00AC71D6" w:rsidRDefault="008241F2">
      <w:pPr>
        <w:jc w:val="left"/>
        <w:rPr>
          <w:rFonts w:ascii="华文楷体" w:eastAsia="华文楷体" w:hAnsi="华文楷体"/>
          <w:b/>
          <w:color w:val="000000" w:themeColor="text1"/>
          <w:sz w:val="32"/>
          <w:szCs w:val="32"/>
        </w:rPr>
      </w:pPr>
      <w:r>
        <w:rPr>
          <w:rFonts w:ascii="华文楷体" w:eastAsia="华文楷体" w:hAnsi="华文楷体" w:hint="eastAsia"/>
          <w:b/>
          <w:color w:val="000000" w:themeColor="text1"/>
          <w:sz w:val="32"/>
          <w:szCs w:val="32"/>
        </w:rPr>
        <w:t>说明：</w:t>
      </w:r>
    </w:p>
    <w:p w:rsidR="00AC71D6" w:rsidRDefault="008241F2">
      <w:pPr>
        <w:pStyle w:val="a3"/>
        <w:spacing w:line="360" w:lineRule="auto"/>
        <w:ind w:firstLineChars="200" w:firstLine="640"/>
        <w:rPr>
          <w:rFonts w:ascii="仿宋_GB2312" w:eastAsia="仿宋_GB2312"/>
          <w:bCs/>
          <w:color w:val="000000" w:themeColor="text1"/>
          <w:sz w:val="32"/>
        </w:rPr>
      </w:pPr>
      <w:r>
        <w:rPr>
          <w:rFonts w:ascii="仿宋_GB2312" w:eastAsia="仿宋_GB2312" w:hint="eastAsia"/>
          <w:bCs/>
          <w:color w:val="000000" w:themeColor="text1"/>
          <w:sz w:val="32"/>
        </w:rPr>
        <w:t>1.贯彻落实中共中央办公厅、国务院办公厅印发的《关于进一步加强科研诚信建设的若干意见》，</w:t>
      </w:r>
      <w:r>
        <w:rPr>
          <w:rFonts w:ascii="仿宋_GB2312" w:eastAsia="仿宋_GB2312"/>
          <w:bCs/>
          <w:color w:val="000000" w:themeColor="text1"/>
          <w:sz w:val="32"/>
        </w:rPr>
        <w:t>如实填写材料，保证没有知识产权争议</w:t>
      </w:r>
      <w:r>
        <w:rPr>
          <w:rFonts w:ascii="仿宋_GB2312" w:eastAsia="仿宋_GB2312" w:hint="eastAsia"/>
          <w:bCs/>
          <w:color w:val="000000" w:themeColor="text1"/>
          <w:sz w:val="32"/>
        </w:rPr>
        <w:t>，不得有违背科研诚信要求的行为</w:t>
      </w:r>
      <w:r>
        <w:rPr>
          <w:rFonts w:ascii="仿宋_GB2312" w:eastAsia="仿宋_GB2312"/>
          <w:bCs/>
          <w:color w:val="000000" w:themeColor="text1"/>
          <w:sz w:val="32"/>
        </w:rPr>
        <w:t>。凡存在弄虚作假、抄袭剽窃等行为的，一经发现查实，取消</w:t>
      </w:r>
      <w:r>
        <w:rPr>
          <w:rFonts w:ascii="仿宋_GB2312" w:eastAsia="仿宋_GB2312" w:cs="Courier New" w:hint="eastAsia"/>
          <w:bCs/>
          <w:color w:val="000000" w:themeColor="text1"/>
          <w:sz w:val="32"/>
          <w:szCs w:val="21"/>
        </w:rPr>
        <w:t>三</w:t>
      </w:r>
      <w:r>
        <w:rPr>
          <w:rFonts w:ascii="仿宋_GB2312" w:eastAsia="仿宋_GB2312" w:cs="Courier New"/>
          <w:bCs/>
          <w:color w:val="000000" w:themeColor="text1"/>
          <w:sz w:val="32"/>
          <w:szCs w:val="21"/>
        </w:rPr>
        <w:t>年</w:t>
      </w:r>
      <w:r>
        <w:rPr>
          <w:rFonts w:ascii="仿宋_GB2312" w:eastAsia="仿宋_GB2312"/>
          <w:bCs/>
          <w:color w:val="000000" w:themeColor="text1"/>
          <w:sz w:val="32"/>
        </w:rPr>
        <w:t>申报资格；如获立项即予撤项并通报批评。</w:t>
      </w:r>
    </w:p>
    <w:p w:rsidR="00AC71D6" w:rsidRDefault="008241F2">
      <w:pPr>
        <w:pStyle w:val="a3"/>
        <w:spacing w:line="360" w:lineRule="auto"/>
        <w:ind w:firstLineChars="200" w:firstLine="640"/>
        <w:rPr>
          <w:rFonts w:ascii="仿宋_GB2312" w:eastAsia="仿宋_GB2312"/>
          <w:bCs/>
          <w:color w:val="000000" w:themeColor="text1"/>
          <w:sz w:val="32"/>
        </w:rPr>
      </w:pPr>
      <w:r>
        <w:rPr>
          <w:rFonts w:ascii="仿宋_GB2312" w:eastAsia="仿宋_GB2312" w:hint="eastAsia"/>
          <w:bCs/>
          <w:color w:val="000000" w:themeColor="text1"/>
          <w:sz w:val="32"/>
        </w:rPr>
        <w:t>2.</w:t>
      </w:r>
      <w:r>
        <w:rPr>
          <w:rFonts w:ascii="仿宋_GB2312" w:eastAsia="仿宋_GB2312"/>
          <w:bCs/>
          <w:color w:val="000000" w:themeColor="text1"/>
          <w:sz w:val="32"/>
        </w:rPr>
        <w:t>申报课题初评采用《活页》匿名方式，《活页》论证字数不超过</w:t>
      </w:r>
      <w:r>
        <w:rPr>
          <w:rFonts w:ascii="仿宋_GB2312" w:eastAsia="仿宋_GB2312" w:hint="eastAsia"/>
          <w:bCs/>
          <w:color w:val="000000" w:themeColor="text1"/>
          <w:sz w:val="32"/>
        </w:rPr>
        <w:t>5</w:t>
      </w:r>
      <w:r>
        <w:rPr>
          <w:rFonts w:ascii="仿宋_GB2312" w:eastAsia="仿宋_GB2312"/>
          <w:bCs/>
          <w:color w:val="000000" w:themeColor="text1"/>
          <w:sz w:val="32"/>
        </w:rPr>
        <w:t>千字，要按《活页》中规定的方式列出前期相关研究成果。</w:t>
      </w:r>
    </w:p>
    <w:p w:rsidR="00AC71D6" w:rsidRDefault="008241F2">
      <w:pPr>
        <w:pStyle w:val="a3"/>
        <w:spacing w:line="360" w:lineRule="auto"/>
        <w:ind w:firstLineChars="200" w:firstLine="640"/>
        <w:rPr>
          <w:rFonts w:ascii="仿宋_GB2312" w:eastAsia="仿宋_GB2312"/>
          <w:bCs/>
          <w:color w:val="000000" w:themeColor="text1"/>
          <w:sz w:val="32"/>
        </w:rPr>
      </w:pPr>
      <w:r>
        <w:rPr>
          <w:rFonts w:ascii="仿宋_GB2312" w:eastAsia="仿宋_GB2312" w:hint="eastAsia"/>
          <w:bCs/>
          <w:color w:val="000000" w:themeColor="text1"/>
          <w:sz w:val="32"/>
        </w:rPr>
        <w:t>3.课题负责人在项目执行期间要遵守相关承诺，履行约定义务，按期完成研究任务，结题成果形式原则上须与预期成果一致；获准立项的《申请书》视为具有约束力的合同文本。</w:t>
      </w:r>
    </w:p>
    <w:p w:rsidR="00AC71D6" w:rsidRDefault="00AC71D6">
      <w:pPr>
        <w:pStyle w:val="1"/>
        <w:spacing w:beforeLines="200" w:before="624" w:afterLines="200" w:after="624"/>
        <w:rPr>
          <w:color w:val="000000" w:themeColor="text1"/>
        </w:rPr>
      </w:pPr>
    </w:p>
    <w:p w:rsidR="00AC71D6" w:rsidRDefault="00AC71D6"/>
    <w:p w:rsidR="00AC71D6" w:rsidRDefault="0078088B" w:rsidP="00AE6C56">
      <w:pPr>
        <w:pStyle w:val="1"/>
        <w:spacing w:beforeLines="200" w:before="624" w:afterLines="200" w:after="624"/>
        <w:ind w:firstLineChars="700" w:firstLine="3083"/>
        <w:jc w:val="both"/>
        <w:rPr>
          <w:color w:val="000000" w:themeColor="text1"/>
        </w:rPr>
      </w:pPr>
      <w:r>
        <w:rPr>
          <w:rFonts w:hint="eastAsia"/>
          <w:color w:val="000000" w:themeColor="text1"/>
        </w:rPr>
        <w:lastRenderedPageBreak/>
        <w:t>参考</w:t>
      </w:r>
      <w:r w:rsidR="002D1D38">
        <w:rPr>
          <w:rFonts w:hint="eastAsia"/>
          <w:color w:val="000000" w:themeColor="text1"/>
        </w:rPr>
        <w:t>选</w:t>
      </w:r>
      <w:r>
        <w:rPr>
          <w:rFonts w:hint="eastAsia"/>
          <w:color w:val="000000" w:themeColor="text1"/>
        </w:rPr>
        <w:t>题</w:t>
      </w:r>
    </w:p>
    <w:p w:rsidR="00AC71D6" w:rsidRDefault="008241F2">
      <w:pPr>
        <w:rPr>
          <w:rFonts w:ascii="仿宋_GB2312" w:eastAsia="仿宋_GB2312"/>
          <w:b/>
          <w:bCs/>
          <w:color w:val="000000" w:themeColor="text1"/>
          <w:sz w:val="32"/>
          <w:szCs w:val="32"/>
        </w:rPr>
      </w:pPr>
      <w:r>
        <w:rPr>
          <w:rFonts w:ascii="仿宋_GB2312" w:eastAsia="仿宋_GB2312" w:hint="eastAsia"/>
          <w:color w:val="000000" w:themeColor="text1"/>
          <w:sz w:val="32"/>
          <w:szCs w:val="32"/>
        </w:rPr>
        <w:t xml:space="preserve">1.习近平总书记关于教育的重要论述引领教育实践研究 </w:t>
      </w:r>
    </w:p>
    <w:p w:rsidR="00AC71D6" w:rsidRDefault="008241F2">
      <w:pPr>
        <w:ind w:left="320" w:hangingChars="100" w:hanging="320"/>
        <w:rPr>
          <w:rFonts w:ascii="仿宋_GB2312" w:eastAsia="仿宋_GB2312"/>
          <w:color w:val="000000" w:themeColor="text1"/>
          <w:sz w:val="32"/>
          <w:szCs w:val="32"/>
        </w:rPr>
      </w:pPr>
      <w:r>
        <w:rPr>
          <w:rFonts w:ascii="仿宋_GB2312" w:eastAsia="仿宋_GB2312" w:hint="eastAsia"/>
          <w:color w:val="000000" w:themeColor="text1"/>
          <w:sz w:val="32"/>
          <w:szCs w:val="32"/>
        </w:rPr>
        <w:t>2.中国共产党建党一百周年背景下广东省爱国主义教育实践基地与活动课程研究</w:t>
      </w:r>
    </w:p>
    <w:p w:rsidR="00AC71D6" w:rsidRDefault="008241F2">
      <w:pPr>
        <w:ind w:left="320" w:hangingChars="100" w:hanging="320"/>
        <w:rPr>
          <w:rFonts w:ascii="仿宋_GB2312" w:eastAsia="仿宋_GB2312"/>
          <w:color w:val="000000" w:themeColor="text1"/>
          <w:sz w:val="32"/>
          <w:szCs w:val="32"/>
        </w:rPr>
      </w:pPr>
      <w:r>
        <w:rPr>
          <w:rFonts w:ascii="仿宋_GB2312" w:eastAsia="仿宋_GB2312" w:hint="eastAsia"/>
          <w:color w:val="000000" w:themeColor="text1"/>
          <w:sz w:val="32"/>
          <w:szCs w:val="32"/>
        </w:rPr>
        <w:t>3.中国共产党建党一百周年背景下少先队与共青团教育的发展研究</w:t>
      </w:r>
    </w:p>
    <w:p w:rsidR="00AC71D6" w:rsidRDefault="007443E4">
      <w:pPr>
        <w:rPr>
          <w:rFonts w:ascii="仿宋_GB2312" w:eastAsia="仿宋_GB2312"/>
          <w:color w:val="000000" w:themeColor="text1"/>
          <w:sz w:val="32"/>
          <w:szCs w:val="32"/>
        </w:rPr>
      </w:pPr>
      <w:r>
        <w:rPr>
          <w:rFonts w:ascii="仿宋_GB2312" w:eastAsia="仿宋_GB2312" w:hint="eastAsia"/>
          <w:color w:val="000000" w:themeColor="text1"/>
          <w:sz w:val="32"/>
          <w:szCs w:val="32"/>
        </w:rPr>
        <w:t>4</w:t>
      </w:r>
      <w:r w:rsidR="008241F2">
        <w:rPr>
          <w:rFonts w:ascii="仿宋_GB2312" w:eastAsia="仿宋_GB2312" w:hint="eastAsia"/>
          <w:color w:val="000000" w:themeColor="text1"/>
          <w:sz w:val="32"/>
          <w:szCs w:val="32"/>
        </w:rPr>
        <w:t>.新时代思想政治教育理论与实践研究</w:t>
      </w:r>
    </w:p>
    <w:p w:rsidR="00AC71D6" w:rsidRDefault="007443E4">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8241F2">
        <w:rPr>
          <w:rFonts w:ascii="仿宋_GB2312" w:eastAsia="仿宋_GB2312" w:hint="eastAsia"/>
          <w:color w:val="000000" w:themeColor="text1"/>
          <w:sz w:val="32"/>
          <w:szCs w:val="32"/>
        </w:rPr>
        <w:t>.建设大中小</w:t>
      </w:r>
      <w:proofErr w:type="gramStart"/>
      <w:r w:rsidR="008241F2">
        <w:rPr>
          <w:rFonts w:ascii="仿宋_GB2312" w:eastAsia="仿宋_GB2312" w:hint="eastAsia"/>
          <w:color w:val="000000" w:themeColor="text1"/>
          <w:sz w:val="32"/>
          <w:szCs w:val="32"/>
        </w:rPr>
        <w:t>幼</w:t>
      </w:r>
      <w:proofErr w:type="gramEnd"/>
      <w:r w:rsidR="008241F2">
        <w:rPr>
          <w:rFonts w:ascii="仿宋_GB2312" w:eastAsia="仿宋_GB2312" w:hint="eastAsia"/>
          <w:color w:val="000000" w:themeColor="text1"/>
          <w:sz w:val="32"/>
          <w:szCs w:val="32"/>
        </w:rPr>
        <w:t>一体化德育体系背景下学校德育创新研究</w:t>
      </w:r>
    </w:p>
    <w:p w:rsidR="00AC71D6" w:rsidRPr="007A117D" w:rsidRDefault="007443E4">
      <w:pPr>
        <w:rPr>
          <w:rFonts w:ascii="仿宋_GB2312" w:eastAsia="仿宋_GB2312"/>
          <w:sz w:val="32"/>
          <w:szCs w:val="32"/>
        </w:rPr>
      </w:pPr>
      <w:r>
        <w:rPr>
          <w:rFonts w:ascii="仿宋_GB2312" w:eastAsia="仿宋_GB2312" w:hint="eastAsia"/>
          <w:color w:val="000000" w:themeColor="text1"/>
          <w:sz w:val="32"/>
          <w:szCs w:val="32"/>
        </w:rPr>
        <w:t>6</w:t>
      </w:r>
      <w:r w:rsidR="008241F2">
        <w:rPr>
          <w:rFonts w:ascii="仿宋_GB2312" w:eastAsia="仿宋_GB2312" w:hint="eastAsia"/>
          <w:color w:val="000000" w:themeColor="text1"/>
          <w:sz w:val="32"/>
          <w:szCs w:val="32"/>
        </w:rPr>
        <w:t>.</w:t>
      </w:r>
      <w:r w:rsidR="0078088B" w:rsidRPr="007A117D">
        <w:rPr>
          <w:rFonts w:ascii="仿宋_GB2312" w:eastAsia="仿宋_GB2312" w:hint="eastAsia"/>
          <w:sz w:val="32"/>
          <w:szCs w:val="32"/>
        </w:rPr>
        <w:t>如何将</w:t>
      </w:r>
      <w:r w:rsidR="008241F2" w:rsidRPr="007A117D">
        <w:rPr>
          <w:rFonts w:ascii="仿宋_GB2312" w:eastAsia="仿宋_GB2312" w:hint="eastAsia"/>
          <w:sz w:val="32"/>
          <w:szCs w:val="32"/>
        </w:rPr>
        <w:t>抗</w:t>
      </w:r>
      <w:proofErr w:type="gramStart"/>
      <w:r w:rsidR="008241F2" w:rsidRPr="007A117D">
        <w:rPr>
          <w:rFonts w:ascii="仿宋_GB2312" w:eastAsia="仿宋_GB2312" w:hint="eastAsia"/>
          <w:sz w:val="32"/>
          <w:szCs w:val="32"/>
        </w:rPr>
        <w:t>疫</w:t>
      </w:r>
      <w:proofErr w:type="gramEnd"/>
      <w:r w:rsidR="008241F2" w:rsidRPr="007A117D">
        <w:rPr>
          <w:rFonts w:ascii="仿宋_GB2312" w:eastAsia="仿宋_GB2312" w:hint="eastAsia"/>
          <w:sz w:val="32"/>
          <w:szCs w:val="32"/>
        </w:rPr>
        <w:t>精神融入学校德育工作</w:t>
      </w:r>
      <w:r w:rsidR="0078088B" w:rsidRPr="007A117D">
        <w:rPr>
          <w:rFonts w:ascii="仿宋_GB2312" w:eastAsia="仿宋_GB2312" w:hint="eastAsia"/>
          <w:sz w:val="32"/>
          <w:szCs w:val="32"/>
        </w:rPr>
        <w:t>的</w:t>
      </w:r>
      <w:r w:rsidR="008241F2" w:rsidRPr="007A117D">
        <w:rPr>
          <w:rFonts w:ascii="仿宋_GB2312" w:eastAsia="仿宋_GB2312" w:hint="eastAsia"/>
          <w:sz w:val="32"/>
          <w:szCs w:val="32"/>
        </w:rPr>
        <w:t>研究</w:t>
      </w:r>
    </w:p>
    <w:p w:rsidR="00AC71D6" w:rsidRPr="007A117D" w:rsidRDefault="007443E4">
      <w:pPr>
        <w:tabs>
          <w:tab w:val="left" w:pos="630"/>
        </w:tabs>
        <w:rPr>
          <w:rFonts w:ascii="仿宋_GB2312" w:eastAsia="仿宋_GB2312"/>
          <w:sz w:val="32"/>
          <w:szCs w:val="32"/>
        </w:rPr>
      </w:pPr>
      <w:r w:rsidRPr="007A117D">
        <w:rPr>
          <w:rFonts w:ascii="仿宋_GB2312" w:eastAsia="仿宋_GB2312" w:hint="eastAsia"/>
          <w:sz w:val="32"/>
          <w:szCs w:val="32"/>
        </w:rPr>
        <w:t>7</w:t>
      </w:r>
      <w:r w:rsidR="008241F2" w:rsidRPr="007A117D">
        <w:rPr>
          <w:rFonts w:ascii="仿宋_GB2312" w:eastAsia="仿宋_GB2312" w:hint="eastAsia"/>
          <w:sz w:val="32"/>
          <w:szCs w:val="32"/>
        </w:rPr>
        <w:t>.新时代中小学校党的建设实践研究</w:t>
      </w:r>
    </w:p>
    <w:p w:rsidR="00AC71D6" w:rsidRPr="007A117D" w:rsidRDefault="007443E4">
      <w:pPr>
        <w:tabs>
          <w:tab w:val="left" w:pos="630"/>
        </w:tabs>
        <w:rPr>
          <w:rFonts w:ascii="仿宋_GB2312" w:eastAsia="仿宋_GB2312"/>
          <w:sz w:val="32"/>
          <w:szCs w:val="32"/>
        </w:rPr>
      </w:pPr>
      <w:r w:rsidRPr="007A117D">
        <w:rPr>
          <w:rFonts w:ascii="仿宋_GB2312" w:eastAsia="仿宋_GB2312" w:hint="eastAsia"/>
          <w:sz w:val="32"/>
          <w:szCs w:val="32"/>
        </w:rPr>
        <w:t>8</w:t>
      </w:r>
      <w:r w:rsidR="008241F2" w:rsidRPr="007A117D">
        <w:rPr>
          <w:rFonts w:ascii="仿宋_GB2312" w:eastAsia="仿宋_GB2312" w:hint="eastAsia"/>
          <w:sz w:val="32"/>
          <w:szCs w:val="32"/>
        </w:rPr>
        <w:t>.新时代加强学校党的领导机制与效能研究</w:t>
      </w:r>
    </w:p>
    <w:p w:rsidR="00AC71D6" w:rsidRPr="007A117D" w:rsidRDefault="007443E4">
      <w:pPr>
        <w:tabs>
          <w:tab w:val="left" w:pos="630"/>
        </w:tabs>
        <w:rPr>
          <w:rFonts w:ascii="仿宋_GB2312" w:eastAsia="仿宋_GB2312"/>
          <w:sz w:val="32"/>
          <w:szCs w:val="32"/>
        </w:rPr>
      </w:pPr>
      <w:r w:rsidRPr="007A117D">
        <w:rPr>
          <w:rFonts w:ascii="仿宋_GB2312" w:eastAsia="仿宋_GB2312" w:hint="eastAsia"/>
          <w:sz w:val="32"/>
          <w:szCs w:val="32"/>
        </w:rPr>
        <w:t>9</w:t>
      </w:r>
      <w:r w:rsidR="008241F2" w:rsidRPr="007A117D">
        <w:rPr>
          <w:rFonts w:ascii="仿宋_GB2312" w:eastAsia="仿宋_GB2312" w:hint="eastAsia"/>
          <w:sz w:val="32"/>
          <w:szCs w:val="32"/>
        </w:rPr>
        <w:t>.新时代加强师德师风</w:t>
      </w:r>
      <w:r w:rsidR="0078088B" w:rsidRPr="007A117D">
        <w:rPr>
          <w:rFonts w:ascii="仿宋_GB2312" w:eastAsia="仿宋_GB2312" w:hint="eastAsia"/>
          <w:sz w:val="32"/>
          <w:szCs w:val="32"/>
        </w:rPr>
        <w:t>建设</w:t>
      </w:r>
      <w:r w:rsidR="008241F2" w:rsidRPr="007A117D">
        <w:rPr>
          <w:rFonts w:ascii="仿宋_GB2312" w:eastAsia="仿宋_GB2312" w:hint="eastAsia"/>
          <w:sz w:val="32"/>
          <w:szCs w:val="32"/>
        </w:rPr>
        <w:t>的创新实践研究</w:t>
      </w:r>
    </w:p>
    <w:p w:rsidR="00AC71D6" w:rsidRDefault="008241F2">
      <w:pPr>
        <w:tabs>
          <w:tab w:val="left" w:pos="630"/>
        </w:tabs>
        <w:rPr>
          <w:rFonts w:ascii="仿宋_GB2312" w:eastAsia="仿宋_GB2312"/>
          <w:color w:val="000000" w:themeColor="text1"/>
          <w:sz w:val="32"/>
          <w:szCs w:val="32"/>
        </w:rPr>
      </w:pPr>
      <w:r w:rsidRPr="007A117D">
        <w:rPr>
          <w:rFonts w:ascii="仿宋_GB2312" w:eastAsia="仿宋_GB2312" w:hint="eastAsia"/>
          <w:sz w:val="32"/>
          <w:szCs w:val="32"/>
        </w:rPr>
        <w:t>1</w:t>
      </w:r>
      <w:r w:rsidR="007443E4" w:rsidRPr="007A117D">
        <w:rPr>
          <w:rFonts w:ascii="仿宋_GB2312" w:eastAsia="仿宋_GB2312" w:hint="eastAsia"/>
          <w:sz w:val="32"/>
          <w:szCs w:val="32"/>
        </w:rPr>
        <w:t>0</w:t>
      </w:r>
      <w:r w:rsidRPr="007A117D">
        <w:rPr>
          <w:rFonts w:ascii="仿宋_GB2312" w:eastAsia="仿宋_GB2312" w:hint="eastAsia"/>
          <w:sz w:val="32"/>
          <w:szCs w:val="32"/>
        </w:rPr>
        <w:t>.新时代社会组织加强党的建设实践</w:t>
      </w:r>
      <w:r>
        <w:rPr>
          <w:rFonts w:ascii="仿宋_GB2312" w:eastAsia="仿宋_GB2312" w:hint="eastAsia"/>
          <w:color w:val="000000" w:themeColor="text1"/>
          <w:sz w:val="32"/>
          <w:szCs w:val="32"/>
        </w:rPr>
        <w:t>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7443E4">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.新时代激发学校办学活力的实践研究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7443E4">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.新时代学校教育教学评价改革的实践研究</w:t>
      </w:r>
    </w:p>
    <w:p w:rsidR="00AC71D6" w:rsidRDefault="008241F2" w:rsidP="007443E4">
      <w:pPr>
        <w:tabs>
          <w:tab w:val="left" w:pos="640"/>
        </w:tabs>
        <w:ind w:left="640" w:hangingChars="200" w:hanging="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7443E4">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sidR="007443E4">
        <w:rPr>
          <w:rFonts w:ascii="仿宋_GB2312" w:eastAsia="仿宋_GB2312"/>
          <w:color w:val="000000" w:themeColor="text1"/>
          <w:sz w:val="32"/>
          <w:szCs w:val="32"/>
        </w:rPr>
        <w:t xml:space="preserve"> </w:t>
      </w:r>
      <w:r w:rsidR="00F8702A" w:rsidRPr="00F8702A">
        <w:rPr>
          <w:rFonts w:ascii="仿宋_GB2312" w:eastAsia="仿宋_GB2312" w:hint="eastAsia"/>
          <w:color w:val="000000" w:themeColor="text1"/>
          <w:sz w:val="32"/>
          <w:szCs w:val="32"/>
        </w:rPr>
        <w:t>粤港澳大湾区教育协同发展实践案例研究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F8702A">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.新时代学校治理现代化研究</w:t>
      </w:r>
    </w:p>
    <w:p w:rsidR="00F8702A" w:rsidRPr="00F8702A" w:rsidRDefault="00F8702A">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15.</w:t>
      </w:r>
      <w:r w:rsidRPr="00F8702A">
        <w:rPr>
          <w:rFonts w:hint="eastAsia"/>
        </w:rPr>
        <w:t xml:space="preserve"> </w:t>
      </w:r>
      <w:r w:rsidRPr="00F8702A">
        <w:rPr>
          <w:rFonts w:ascii="仿宋_GB2312" w:eastAsia="仿宋_GB2312" w:hint="eastAsia"/>
          <w:color w:val="000000" w:themeColor="text1"/>
          <w:sz w:val="32"/>
          <w:szCs w:val="32"/>
        </w:rPr>
        <w:t>新时代中小学校长引领教师成长实践研究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16.中小学集团化学校治理体系研究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17.中小学学区</w:t>
      </w:r>
      <w:proofErr w:type="gramStart"/>
      <w:r>
        <w:rPr>
          <w:rFonts w:ascii="仿宋_GB2312" w:eastAsia="仿宋_GB2312" w:hint="eastAsia"/>
          <w:color w:val="000000" w:themeColor="text1"/>
          <w:sz w:val="32"/>
          <w:szCs w:val="32"/>
        </w:rPr>
        <w:t>制治理</w:t>
      </w:r>
      <w:proofErr w:type="gramEnd"/>
      <w:r>
        <w:rPr>
          <w:rFonts w:ascii="仿宋_GB2312" w:eastAsia="仿宋_GB2312" w:hint="eastAsia"/>
          <w:color w:val="000000" w:themeColor="text1"/>
          <w:sz w:val="32"/>
          <w:szCs w:val="32"/>
        </w:rPr>
        <w:t>有效机制研究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18.广东省义务教育城乡一体化实践研究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19.乡村振兴背景下广东省农村学校创新发展研究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20.新时代教育督导创新实践研究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21.学校利用红色文化资源开发实践育人活动课程研究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22.新时代落实五育并举育人目标的创新实践研究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23.</w:t>
      </w:r>
      <w:r>
        <w:rPr>
          <w:rFonts w:ascii="仿宋_GB2312" w:eastAsia="仿宋_GB2312"/>
          <w:color w:val="000000" w:themeColor="text1"/>
          <w:sz w:val="32"/>
          <w:szCs w:val="32"/>
        </w:rPr>
        <w:t>中小学</w:t>
      </w:r>
      <w:proofErr w:type="gramStart"/>
      <w:r>
        <w:rPr>
          <w:rFonts w:ascii="仿宋_GB2312" w:eastAsia="仿宋_GB2312"/>
          <w:color w:val="000000" w:themeColor="text1"/>
          <w:sz w:val="32"/>
          <w:szCs w:val="32"/>
        </w:rPr>
        <w:t>健康第一</w:t>
      </w:r>
      <w:proofErr w:type="gramEnd"/>
      <w:r>
        <w:rPr>
          <w:rFonts w:ascii="仿宋_GB2312" w:eastAsia="仿宋_GB2312"/>
          <w:color w:val="000000" w:themeColor="text1"/>
          <w:sz w:val="32"/>
          <w:szCs w:val="32"/>
        </w:rPr>
        <w:t>理念的实践研究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24.</w:t>
      </w:r>
      <w:r>
        <w:rPr>
          <w:rFonts w:ascii="仿宋_GB2312" w:eastAsia="仿宋_GB2312"/>
          <w:color w:val="000000" w:themeColor="text1"/>
          <w:sz w:val="32"/>
          <w:szCs w:val="32"/>
        </w:rPr>
        <w:t>新时代学校体育工作创新实践研究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25.新时代学校美育工作创新实践研究</w:t>
      </w:r>
    </w:p>
    <w:p w:rsidR="00AC71D6" w:rsidRDefault="00F8702A">
      <w:pPr>
        <w:tabs>
          <w:tab w:val="left" w:pos="640"/>
        </w:tabs>
        <w:ind w:left="320" w:hangingChars="100" w:hanging="320"/>
        <w:rPr>
          <w:rFonts w:ascii="仿宋_GB2312" w:eastAsia="仿宋_GB2312"/>
          <w:color w:val="000000" w:themeColor="text1"/>
          <w:sz w:val="32"/>
          <w:szCs w:val="32"/>
        </w:rPr>
      </w:pPr>
      <w:r>
        <w:rPr>
          <w:rFonts w:ascii="仿宋_GB2312" w:eastAsia="仿宋_GB2312" w:hint="eastAsia"/>
          <w:color w:val="000000" w:themeColor="text1"/>
          <w:sz w:val="32"/>
          <w:szCs w:val="32"/>
        </w:rPr>
        <w:t>26.新时代创新教育与学生创造能力发展研究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27.</w:t>
      </w:r>
      <w:r w:rsidR="00F8702A">
        <w:rPr>
          <w:rFonts w:ascii="仿宋_GB2312" w:eastAsia="仿宋_GB2312" w:hint="eastAsia"/>
          <w:color w:val="000000" w:themeColor="text1"/>
          <w:sz w:val="32"/>
          <w:szCs w:val="32"/>
        </w:rPr>
        <w:t>新高考改革背景下学校教学组织变革研究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28.</w:t>
      </w:r>
      <w:r w:rsidR="00F8702A">
        <w:rPr>
          <w:rFonts w:ascii="仿宋_GB2312" w:eastAsia="仿宋_GB2312" w:hint="eastAsia"/>
          <w:color w:val="000000" w:themeColor="text1"/>
          <w:sz w:val="32"/>
          <w:szCs w:val="32"/>
        </w:rPr>
        <w:t>高中新课程改革的实施现状与创新策略研究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29.</w:t>
      </w:r>
      <w:r w:rsidR="00F8702A">
        <w:rPr>
          <w:rFonts w:ascii="仿宋_GB2312" w:eastAsia="仿宋_GB2312" w:hint="eastAsia"/>
          <w:color w:val="000000" w:themeColor="text1"/>
          <w:sz w:val="32"/>
          <w:szCs w:val="32"/>
        </w:rPr>
        <w:t>新时代义务教育课程与教学改革实践研究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30.</w:t>
      </w:r>
      <w:r w:rsidR="00F8702A">
        <w:rPr>
          <w:rFonts w:ascii="仿宋_GB2312" w:eastAsia="仿宋_GB2312" w:hint="eastAsia"/>
          <w:color w:val="000000" w:themeColor="text1"/>
          <w:sz w:val="32"/>
          <w:szCs w:val="32"/>
        </w:rPr>
        <w:t>高质量课堂教学创新模式研究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31.</w:t>
      </w:r>
      <w:r w:rsidR="00F8702A">
        <w:rPr>
          <w:rFonts w:ascii="仿宋_GB2312" w:eastAsia="仿宋_GB2312" w:hint="eastAsia"/>
          <w:color w:val="000000" w:themeColor="text1"/>
          <w:sz w:val="32"/>
          <w:szCs w:val="32"/>
        </w:rPr>
        <w:t>新时代高质量教研培训实践研究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32.</w:t>
      </w:r>
      <w:r w:rsidR="00F8702A">
        <w:rPr>
          <w:rFonts w:ascii="仿宋_GB2312" w:eastAsia="仿宋_GB2312" w:hint="eastAsia"/>
          <w:color w:val="000000" w:themeColor="text1"/>
          <w:sz w:val="32"/>
          <w:szCs w:val="32"/>
        </w:rPr>
        <w:t>全学科阅读教育实践研究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33.</w:t>
      </w:r>
      <w:r w:rsidR="00F8702A">
        <w:rPr>
          <w:rFonts w:ascii="仿宋_GB2312" w:eastAsia="仿宋_GB2312" w:hint="eastAsia"/>
          <w:color w:val="000000" w:themeColor="text1"/>
          <w:sz w:val="32"/>
          <w:szCs w:val="32"/>
        </w:rPr>
        <w:t>三全育人背景下对学生生涯发展指导的实践研究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34.</w:t>
      </w:r>
      <w:r w:rsidR="00F8702A">
        <w:rPr>
          <w:rFonts w:ascii="仿宋_GB2312" w:eastAsia="仿宋_GB2312" w:hint="eastAsia"/>
          <w:color w:val="000000" w:themeColor="text1"/>
          <w:sz w:val="32"/>
          <w:szCs w:val="32"/>
        </w:rPr>
        <w:t>智慧校园建设实践研究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35.</w:t>
      </w:r>
      <w:r w:rsidR="00F8702A">
        <w:rPr>
          <w:rFonts w:ascii="仿宋_GB2312" w:eastAsia="仿宋_GB2312" w:hint="eastAsia"/>
          <w:color w:val="000000" w:themeColor="text1"/>
          <w:sz w:val="32"/>
          <w:szCs w:val="32"/>
        </w:rPr>
        <w:t>线上线下融合的教与</w:t>
      </w:r>
      <w:proofErr w:type="gramStart"/>
      <w:r w:rsidR="00F8702A">
        <w:rPr>
          <w:rFonts w:ascii="仿宋_GB2312" w:eastAsia="仿宋_GB2312" w:hint="eastAsia"/>
          <w:color w:val="000000" w:themeColor="text1"/>
          <w:sz w:val="32"/>
          <w:szCs w:val="32"/>
        </w:rPr>
        <w:t>学方式</w:t>
      </w:r>
      <w:proofErr w:type="gramEnd"/>
      <w:r w:rsidR="00F8702A">
        <w:rPr>
          <w:rFonts w:ascii="仿宋_GB2312" w:eastAsia="仿宋_GB2312" w:hint="eastAsia"/>
          <w:color w:val="000000" w:themeColor="text1"/>
          <w:sz w:val="32"/>
          <w:szCs w:val="32"/>
        </w:rPr>
        <w:t>变革研究</w:t>
      </w:r>
    </w:p>
    <w:p w:rsidR="00F8702A" w:rsidRDefault="008241F2" w:rsidP="00863E76">
      <w:pPr>
        <w:tabs>
          <w:tab w:val="left" w:pos="640"/>
        </w:tabs>
        <w:ind w:left="480" w:hangingChars="150" w:hanging="480"/>
        <w:rPr>
          <w:rFonts w:ascii="仿宋_GB2312" w:eastAsia="仿宋_GB2312"/>
          <w:color w:val="000000" w:themeColor="text1"/>
          <w:sz w:val="32"/>
          <w:szCs w:val="32"/>
        </w:rPr>
      </w:pPr>
      <w:r>
        <w:rPr>
          <w:rFonts w:ascii="仿宋_GB2312" w:eastAsia="仿宋_GB2312" w:hint="eastAsia"/>
          <w:color w:val="000000" w:themeColor="text1"/>
          <w:sz w:val="32"/>
          <w:szCs w:val="32"/>
        </w:rPr>
        <w:t>36.</w:t>
      </w:r>
      <w:r w:rsidR="00F8702A">
        <w:rPr>
          <w:rFonts w:ascii="仿宋_GB2312" w:eastAsia="仿宋_GB2312" w:hint="eastAsia"/>
          <w:color w:val="000000" w:themeColor="text1"/>
          <w:sz w:val="32"/>
          <w:szCs w:val="32"/>
        </w:rPr>
        <w:t>新媒体背景下传统书信交流方式在学校教育实践中的作用研究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37.</w:t>
      </w:r>
      <w:r w:rsidR="00F8702A">
        <w:rPr>
          <w:rFonts w:ascii="仿宋_GB2312" w:eastAsia="仿宋_GB2312" w:hint="eastAsia"/>
          <w:color w:val="000000" w:themeColor="text1"/>
          <w:sz w:val="32"/>
          <w:szCs w:val="32"/>
        </w:rPr>
        <w:t>在线教育与学校教育、家庭教育有效融合实践研究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38.</w:t>
      </w:r>
      <w:r w:rsidR="00F8702A">
        <w:rPr>
          <w:rFonts w:ascii="仿宋_GB2312" w:eastAsia="仿宋_GB2312" w:hint="eastAsia"/>
          <w:color w:val="000000" w:themeColor="text1"/>
          <w:sz w:val="32"/>
          <w:szCs w:val="32"/>
        </w:rPr>
        <w:t>新时代幼儿园特色课程与教学改革实践研究</w:t>
      </w:r>
    </w:p>
    <w:p w:rsidR="00AC71D6" w:rsidRDefault="008241F2">
      <w:pPr>
        <w:tabs>
          <w:tab w:val="left" w:pos="640"/>
        </w:tabs>
        <w:ind w:left="320" w:hangingChars="100" w:hanging="320"/>
        <w:rPr>
          <w:rFonts w:ascii="仿宋_GB2312" w:eastAsia="仿宋_GB2312"/>
          <w:color w:val="000000" w:themeColor="text1"/>
          <w:sz w:val="32"/>
          <w:szCs w:val="32"/>
        </w:rPr>
      </w:pPr>
      <w:r>
        <w:rPr>
          <w:rFonts w:ascii="仿宋_GB2312" w:eastAsia="仿宋_GB2312" w:hint="eastAsia"/>
          <w:color w:val="000000" w:themeColor="text1"/>
          <w:sz w:val="32"/>
          <w:szCs w:val="32"/>
        </w:rPr>
        <w:t>39.</w:t>
      </w:r>
      <w:r w:rsidR="00F8702A">
        <w:rPr>
          <w:rFonts w:ascii="仿宋_GB2312" w:eastAsia="仿宋_GB2312" w:hint="eastAsia"/>
          <w:color w:val="000000" w:themeColor="text1"/>
          <w:sz w:val="32"/>
          <w:szCs w:val="32"/>
        </w:rPr>
        <w:t>幼儿园“去小学化”的路径与效果研究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40.</w:t>
      </w:r>
      <w:r w:rsidR="00F8702A">
        <w:rPr>
          <w:rFonts w:ascii="仿宋_GB2312" w:eastAsia="仿宋_GB2312" w:hint="eastAsia"/>
          <w:color w:val="000000" w:themeColor="text1"/>
          <w:sz w:val="32"/>
          <w:szCs w:val="32"/>
        </w:rPr>
        <w:t>普惠性幼儿园教师专业发展的路径与方法研究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41.</w:t>
      </w:r>
      <w:r w:rsidR="00F8702A">
        <w:rPr>
          <w:rFonts w:ascii="仿宋_GB2312" w:eastAsia="仿宋_GB2312" w:hint="eastAsia"/>
          <w:color w:val="000000" w:themeColor="text1"/>
          <w:sz w:val="32"/>
          <w:szCs w:val="32"/>
        </w:rPr>
        <w:t>基于教研共同体的学习障碍儿童课堂支持策略研究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42.</w:t>
      </w:r>
      <w:r w:rsidR="00F8702A">
        <w:rPr>
          <w:rFonts w:ascii="仿宋_GB2312" w:eastAsia="仿宋_GB2312" w:hint="eastAsia"/>
          <w:color w:val="000000" w:themeColor="text1"/>
          <w:sz w:val="32"/>
          <w:szCs w:val="32"/>
        </w:rPr>
        <w:t>新时代家校共育的实践研究</w:t>
      </w:r>
    </w:p>
    <w:p w:rsidR="008D2533"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43.</w:t>
      </w:r>
      <w:r w:rsidR="008D2533">
        <w:rPr>
          <w:rFonts w:ascii="仿宋_GB2312" w:eastAsia="仿宋_GB2312" w:hint="eastAsia"/>
          <w:color w:val="000000" w:themeColor="text1"/>
          <w:sz w:val="32"/>
          <w:szCs w:val="32"/>
        </w:rPr>
        <w:t>家校共育对促进学生身心健康发展的研究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44.</w:t>
      </w:r>
      <w:r w:rsidR="00F8702A" w:rsidRPr="00F8702A">
        <w:rPr>
          <w:rFonts w:ascii="仿宋_GB2312" w:eastAsia="仿宋_GB2312" w:hint="eastAsia"/>
          <w:color w:val="000000" w:themeColor="text1"/>
          <w:sz w:val="32"/>
          <w:szCs w:val="32"/>
        </w:rPr>
        <w:t>在线教育与学校教育、家庭教育有效融合实践研究</w:t>
      </w:r>
    </w:p>
    <w:p w:rsidR="00AC71D6" w:rsidRDefault="008241F2">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45.</w:t>
      </w:r>
      <w:r w:rsidR="008D2533">
        <w:rPr>
          <w:rFonts w:ascii="仿宋_GB2312" w:eastAsia="仿宋_GB2312" w:hint="eastAsia"/>
          <w:color w:val="000000" w:themeColor="text1"/>
          <w:sz w:val="32"/>
          <w:szCs w:val="32"/>
        </w:rPr>
        <w:t>教师赋能计划促进教师身心健康的研究</w:t>
      </w:r>
    </w:p>
    <w:p w:rsidR="00AC71D6" w:rsidRPr="007A117D" w:rsidRDefault="008241F2">
      <w:pPr>
        <w:tabs>
          <w:tab w:val="left" w:pos="640"/>
        </w:tabs>
        <w:rPr>
          <w:rFonts w:ascii="仿宋_GB2312" w:eastAsia="仿宋_GB2312"/>
          <w:sz w:val="32"/>
          <w:szCs w:val="32"/>
        </w:rPr>
      </w:pPr>
      <w:r>
        <w:rPr>
          <w:rFonts w:ascii="仿宋_GB2312" w:eastAsia="仿宋_GB2312" w:hint="eastAsia"/>
          <w:color w:val="000000" w:themeColor="text1"/>
          <w:sz w:val="32"/>
          <w:szCs w:val="32"/>
        </w:rPr>
        <w:t>46.</w:t>
      </w:r>
      <w:r w:rsidR="008D2533" w:rsidRPr="007A117D">
        <w:rPr>
          <w:rFonts w:ascii="仿宋_GB2312" w:eastAsia="仿宋_GB2312" w:hint="eastAsia"/>
          <w:sz w:val="32"/>
          <w:szCs w:val="32"/>
        </w:rPr>
        <w:t>提高中小学教师教书育人能力和专业成长的实践研究</w:t>
      </w:r>
    </w:p>
    <w:p w:rsidR="00AC71D6" w:rsidRPr="007A117D" w:rsidRDefault="008241F2">
      <w:pPr>
        <w:tabs>
          <w:tab w:val="left" w:pos="640"/>
        </w:tabs>
        <w:rPr>
          <w:rFonts w:ascii="仿宋_GB2312" w:eastAsia="仿宋_GB2312"/>
          <w:sz w:val="32"/>
          <w:szCs w:val="32"/>
        </w:rPr>
      </w:pPr>
      <w:r w:rsidRPr="007A117D">
        <w:rPr>
          <w:rFonts w:ascii="仿宋_GB2312" w:eastAsia="仿宋_GB2312" w:hint="eastAsia"/>
          <w:sz w:val="32"/>
          <w:szCs w:val="32"/>
        </w:rPr>
        <w:t>47.</w:t>
      </w:r>
      <w:r w:rsidR="008D2533" w:rsidRPr="007A117D">
        <w:rPr>
          <w:rFonts w:ascii="仿宋_GB2312" w:eastAsia="仿宋_GB2312" w:hint="eastAsia"/>
          <w:sz w:val="32"/>
          <w:szCs w:val="32"/>
        </w:rPr>
        <w:t>广东省名师名校长名班主任培养与发展规律研究</w:t>
      </w:r>
    </w:p>
    <w:p w:rsidR="00051F71" w:rsidRPr="007A117D" w:rsidRDefault="00F8702A">
      <w:pPr>
        <w:tabs>
          <w:tab w:val="left" w:pos="640"/>
        </w:tabs>
        <w:rPr>
          <w:rFonts w:ascii="仿宋_GB2312" w:eastAsia="仿宋_GB2312"/>
          <w:sz w:val="32"/>
          <w:szCs w:val="32"/>
        </w:rPr>
      </w:pPr>
      <w:r w:rsidRPr="007A117D">
        <w:rPr>
          <w:rFonts w:ascii="仿宋_GB2312" w:eastAsia="仿宋_GB2312" w:hint="eastAsia"/>
          <w:sz w:val="32"/>
          <w:szCs w:val="32"/>
        </w:rPr>
        <w:t>4</w:t>
      </w:r>
      <w:r w:rsidR="00863E76">
        <w:rPr>
          <w:rFonts w:ascii="仿宋_GB2312" w:eastAsia="仿宋_GB2312" w:hint="eastAsia"/>
          <w:sz w:val="32"/>
          <w:szCs w:val="32"/>
        </w:rPr>
        <w:t>8</w:t>
      </w:r>
      <w:r w:rsidR="00051F71" w:rsidRPr="007A117D">
        <w:rPr>
          <w:rFonts w:ascii="仿宋_GB2312" w:eastAsia="仿宋_GB2312" w:hint="eastAsia"/>
          <w:sz w:val="32"/>
          <w:szCs w:val="32"/>
        </w:rPr>
        <w:t>.</w:t>
      </w:r>
      <w:r w:rsidR="008D2533" w:rsidRPr="007A117D">
        <w:rPr>
          <w:rFonts w:ascii="仿宋_GB2312" w:eastAsia="仿宋_GB2312" w:hint="eastAsia"/>
          <w:sz w:val="32"/>
          <w:szCs w:val="32"/>
        </w:rPr>
        <w:t>中小学高质量发展中的党组织作用研究</w:t>
      </w:r>
    </w:p>
    <w:p w:rsidR="008D2533" w:rsidRPr="007A117D" w:rsidRDefault="00863E76" w:rsidP="008D2533">
      <w:pPr>
        <w:rPr>
          <w:rFonts w:ascii="仿宋_GB2312" w:eastAsia="仿宋_GB2312"/>
          <w:sz w:val="32"/>
          <w:szCs w:val="32"/>
        </w:rPr>
      </w:pPr>
      <w:r>
        <w:rPr>
          <w:rFonts w:ascii="仿宋_GB2312" w:eastAsia="仿宋_GB2312" w:hint="eastAsia"/>
          <w:sz w:val="32"/>
          <w:szCs w:val="32"/>
        </w:rPr>
        <w:t>49</w:t>
      </w:r>
      <w:r w:rsidR="006179CB" w:rsidRPr="007A117D">
        <w:rPr>
          <w:rFonts w:ascii="仿宋_GB2312" w:eastAsia="仿宋_GB2312" w:hint="eastAsia"/>
          <w:sz w:val="32"/>
          <w:szCs w:val="32"/>
        </w:rPr>
        <w:t>.</w:t>
      </w:r>
      <w:r w:rsidR="008D2533" w:rsidRPr="007A117D">
        <w:rPr>
          <w:rFonts w:ascii="仿宋_GB2312" w:eastAsia="仿宋_GB2312" w:hint="eastAsia"/>
          <w:sz w:val="32"/>
          <w:szCs w:val="32"/>
        </w:rPr>
        <w:t>农村学校教师专业发展模式与评价体系创新研究</w:t>
      </w:r>
    </w:p>
    <w:p w:rsidR="008D2533" w:rsidRPr="007A117D" w:rsidRDefault="006179CB" w:rsidP="008D2533">
      <w:pPr>
        <w:rPr>
          <w:rFonts w:ascii="仿宋_GB2312" w:eastAsia="仿宋_GB2312"/>
          <w:sz w:val="32"/>
          <w:szCs w:val="32"/>
        </w:rPr>
      </w:pPr>
      <w:r w:rsidRPr="007A117D">
        <w:rPr>
          <w:rFonts w:ascii="仿宋_GB2312" w:eastAsia="仿宋_GB2312" w:hint="eastAsia"/>
          <w:sz w:val="32"/>
          <w:szCs w:val="32"/>
        </w:rPr>
        <w:t>5</w:t>
      </w:r>
      <w:r w:rsidR="00863E76">
        <w:rPr>
          <w:rFonts w:ascii="仿宋_GB2312" w:eastAsia="仿宋_GB2312" w:hint="eastAsia"/>
          <w:sz w:val="32"/>
          <w:szCs w:val="32"/>
        </w:rPr>
        <w:t>0</w:t>
      </w:r>
      <w:r w:rsidRPr="007A117D">
        <w:rPr>
          <w:rFonts w:ascii="仿宋_GB2312" w:eastAsia="仿宋_GB2312" w:hint="eastAsia"/>
          <w:sz w:val="32"/>
          <w:szCs w:val="32"/>
        </w:rPr>
        <w:t>.</w:t>
      </w:r>
      <w:r w:rsidR="008D2533" w:rsidRPr="007A117D">
        <w:rPr>
          <w:rFonts w:ascii="仿宋_GB2312" w:eastAsia="仿宋_GB2312" w:hint="eastAsia"/>
          <w:sz w:val="32"/>
          <w:szCs w:val="32"/>
        </w:rPr>
        <w:t>优秀教师教学风格研究</w:t>
      </w:r>
    </w:p>
    <w:p w:rsidR="008D2533" w:rsidRDefault="006179CB" w:rsidP="008D2533">
      <w:pPr>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863E76">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sidR="008D2533">
        <w:rPr>
          <w:rFonts w:ascii="仿宋_GB2312" w:eastAsia="仿宋_GB2312" w:hint="eastAsia"/>
          <w:color w:val="000000" w:themeColor="text1"/>
          <w:sz w:val="32"/>
          <w:szCs w:val="32"/>
        </w:rPr>
        <w:t>教师信息技术能力结构与层次研究</w:t>
      </w:r>
    </w:p>
    <w:p w:rsidR="008D2533" w:rsidRDefault="008D2533" w:rsidP="008D2533">
      <w:pPr>
        <w:tabs>
          <w:tab w:val="left" w:pos="420"/>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863E76">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.广东省优质教育资源的辐射机制研究</w:t>
      </w:r>
    </w:p>
    <w:p w:rsidR="00AC71D6" w:rsidRPr="008D2533" w:rsidRDefault="008D2533" w:rsidP="006179CB">
      <w:pPr>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863E76">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.新时代加强和改进教育评价的实践研究</w:t>
      </w:r>
    </w:p>
    <w:p w:rsidR="008D2533" w:rsidRDefault="006179CB" w:rsidP="008D2533">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863E76">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w:t>
      </w:r>
      <w:r w:rsidR="008D2533">
        <w:rPr>
          <w:rFonts w:ascii="仿宋_GB2312" w:eastAsia="仿宋_GB2312" w:hint="eastAsia"/>
          <w:color w:val="000000" w:themeColor="text1"/>
          <w:sz w:val="32"/>
          <w:szCs w:val="32"/>
        </w:rPr>
        <w:t>深度学习理论与学科教学实践研究</w:t>
      </w:r>
    </w:p>
    <w:p w:rsidR="00AC71D6" w:rsidRDefault="006179CB" w:rsidP="008D2533">
      <w:pPr>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863E76">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面向小学课程综合化的学校组织变革路径研究</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863E76">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学科融合背景下学生核心素养形成的有效性研究</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863E76">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 xml:space="preserve">提升课堂教学效能的多元教学方式探索及应用 </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863E76">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基于网络环境的教学模式创新实践研究</w:t>
      </w:r>
    </w:p>
    <w:p w:rsidR="00AC71D6" w:rsidRDefault="00863E76" w:rsidP="00863E76">
      <w:pPr>
        <w:tabs>
          <w:tab w:val="left" w:pos="640"/>
        </w:tabs>
        <w:ind w:left="480" w:hangingChars="150" w:hanging="480"/>
        <w:rPr>
          <w:rFonts w:ascii="仿宋_GB2312" w:eastAsia="仿宋_GB2312"/>
          <w:color w:val="000000" w:themeColor="text1"/>
          <w:sz w:val="32"/>
          <w:szCs w:val="32"/>
        </w:rPr>
      </w:pPr>
      <w:r>
        <w:rPr>
          <w:rFonts w:ascii="仿宋_GB2312" w:eastAsia="仿宋_GB2312" w:hint="eastAsia"/>
          <w:color w:val="000000" w:themeColor="text1"/>
          <w:sz w:val="32"/>
          <w:szCs w:val="32"/>
        </w:rPr>
        <w:t>59</w:t>
      </w:r>
      <w:r w:rsidR="008D2533">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社会资源单位与学校协作开发校本课程的方法与效果评价研究</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863E76">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道德与法治课程创新实践研究</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6</w:t>
      </w:r>
      <w:r w:rsidR="00863E76">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大中小学</w:t>
      </w:r>
      <w:proofErr w:type="gramStart"/>
      <w:r w:rsidR="008241F2">
        <w:rPr>
          <w:rFonts w:ascii="仿宋_GB2312" w:eastAsia="仿宋_GB2312" w:hint="eastAsia"/>
          <w:color w:val="000000" w:themeColor="text1"/>
          <w:sz w:val="32"/>
          <w:szCs w:val="32"/>
        </w:rPr>
        <w:t>思政课</w:t>
      </w:r>
      <w:proofErr w:type="gramEnd"/>
      <w:r w:rsidR="008241F2">
        <w:rPr>
          <w:rFonts w:ascii="仿宋_GB2312" w:eastAsia="仿宋_GB2312" w:hint="eastAsia"/>
          <w:color w:val="000000" w:themeColor="text1"/>
          <w:sz w:val="32"/>
          <w:szCs w:val="32"/>
        </w:rPr>
        <w:t>一体化实践机制研究</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863E76">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新高考思想政治试题特点与教学策略研究</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863E76">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中学时事政策教育研究</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863E76">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w:t>
      </w:r>
      <w:proofErr w:type="gramStart"/>
      <w:r w:rsidR="008241F2">
        <w:rPr>
          <w:rFonts w:ascii="仿宋_GB2312" w:eastAsia="仿宋_GB2312" w:hint="eastAsia"/>
          <w:color w:val="000000" w:themeColor="text1"/>
          <w:sz w:val="32"/>
          <w:szCs w:val="32"/>
        </w:rPr>
        <w:t>思政课</w:t>
      </w:r>
      <w:proofErr w:type="gramEnd"/>
      <w:r w:rsidR="008241F2">
        <w:rPr>
          <w:rFonts w:ascii="仿宋_GB2312" w:eastAsia="仿宋_GB2312" w:hint="eastAsia"/>
          <w:color w:val="000000" w:themeColor="text1"/>
          <w:sz w:val="32"/>
          <w:szCs w:val="32"/>
        </w:rPr>
        <w:t>与三全育人的整合联动研究</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863E76">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加强“四史”教育的课程建设研究</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863E76">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.基于</w:t>
      </w:r>
      <w:r w:rsidR="008241F2">
        <w:rPr>
          <w:rFonts w:ascii="仿宋_GB2312" w:eastAsia="仿宋_GB2312" w:hint="eastAsia"/>
          <w:color w:val="000000" w:themeColor="text1"/>
          <w:sz w:val="32"/>
          <w:szCs w:val="32"/>
        </w:rPr>
        <w:t>学生核心素养的学科作业设计研究</w:t>
      </w:r>
    </w:p>
    <w:p w:rsidR="00AC71D6" w:rsidRDefault="008D2533" w:rsidP="008D2533">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863E76">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高中学科学习任务</w:t>
      </w:r>
      <w:proofErr w:type="gramStart"/>
      <w:r w:rsidR="008241F2">
        <w:rPr>
          <w:rFonts w:ascii="仿宋_GB2312" w:eastAsia="仿宋_GB2312" w:hint="eastAsia"/>
          <w:color w:val="000000" w:themeColor="text1"/>
          <w:sz w:val="32"/>
          <w:szCs w:val="32"/>
        </w:rPr>
        <w:t>群教学</w:t>
      </w:r>
      <w:proofErr w:type="gramEnd"/>
      <w:r w:rsidR="008241F2">
        <w:rPr>
          <w:rFonts w:ascii="仿宋_GB2312" w:eastAsia="仿宋_GB2312" w:hint="eastAsia"/>
          <w:color w:val="000000" w:themeColor="text1"/>
          <w:sz w:val="32"/>
          <w:szCs w:val="32"/>
        </w:rPr>
        <w:t>策略研究</w:t>
      </w:r>
    </w:p>
    <w:p w:rsidR="00AC71D6" w:rsidRDefault="008D2533" w:rsidP="008D2533">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863E76">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小学数学板块知识整合与重构研究</w:t>
      </w:r>
    </w:p>
    <w:p w:rsidR="00AC71D6" w:rsidRDefault="00863E76" w:rsidP="008D2533">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69</w:t>
      </w:r>
      <w:r w:rsidR="008D2533">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小学数学游戏式教学案例研究</w:t>
      </w:r>
    </w:p>
    <w:p w:rsidR="00AC71D6" w:rsidRDefault="008D2533" w:rsidP="008D2533">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863E76">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数学探究活动课程的</w:t>
      </w:r>
      <w:r>
        <w:rPr>
          <w:rFonts w:ascii="仿宋_GB2312" w:eastAsia="仿宋_GB2312" w:hint="eastAsia"/>
          <w:color w:val="000000" w:themeColor="text1"/>
          <w:sz w:val="32"/>
          <w:szCs w:val="32"/>
        </w:rPr>
        <w:t>开发与</w:t>
      </w:r>
      <w:r w:rsidR="008241F2">
        <w:rPr>
          <w:rFonts w:ascii="仿宋_GB2312" w:eastAsia="仿宋_GB2312" w:hint="eastAsia"/>
          <w:color w:val="000000" w:themeColor="text1"/>
          <w:sz w:val="32"/>
          <w:szCs w:val="32"/>
        </w:rPr>
        <w:t>实践研究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863E76">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中学数学教学中渗透数学文化教育的实践研究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863E76">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基于关键能力发展的数学进</w:t>
      </w:r>
      <w:proofErr w:type="gramStart"/>
      <w:r w:rsidR="008241F2">
        <w:rPr>
          <w:rFonts w:ascii="仿宋_GB2312" w:eastAsia="仿宋_GB2312" w:hint="eastAsia"/>
          <w:color w:val="000000" w:themeColor="text1"/>
          <w:sz w:val="32"/>
          <w:szCs w:val="32"/>
        </w:rPr>
        <w:t>阶教学</w:t>
      </w:r>
      <w:proofErr w:type="gramEnd"/>
      <w:r w:rsidR="008241F2">
        <w:rPr>
          <w:rFonts w:ascii="仿宋_GB2312" w:eastAsia="仿宋_GB2312" w:hint="eastAsia"/>
          <w:color w:val="000000" w:themeColor="text1"/>
          <w:sz w:val="32"/>
          <w:szCs w:val="32"/>
        </w:rPr>
        <w:t>设计研究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863E76">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中学生数学落实关键能力培养的实践研究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863E76">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中学数数学关键能力间复合关系与模型研究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863E76">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信息技术在中小学英语教育教学中的应用研究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863E76">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英语教学设计融入学科核心素养理念的研究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863E76">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基于核心素养的物理单元教学设计与实践研究</w:t>
      </w:r>
    </w:p>
    <w:p w:rsidR="00AC71D6" w:rsidRDefault="00863E76"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78</w:t>
      </w:r>
      <w:r w:rsidR="00C04A45">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现代教育技术与物理教学整合的研究</w:t>
      </w:r>
    </w:p>
    <w:p w:rsidR="00AC71D6" w:rsidRDefault="00863E76"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79</w:t>
      </w:r>
      <w:r w:rsidR="00C04A45">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普通高中生物学学业水平考试与新高考相关问题研究</w:t>
      </w:r>
    </w:p>
    <w:p w:rsidR="00AC71D6" w:rsidRDefault="00863E76"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80</w:t>
      </w:r>
      <w:r w:rsidR="00C04A45">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项目式学习在中学学科教学中的应用研究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863E76">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现代信息技术条件下地理教学模式的研究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863E76">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通过历史课程培养学生家国情怀的实践研究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8</w:t>
      </w:r>
      <w:r w:rsidR="00863E76">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基于学校地域文化的地理教学资源开发研究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863E76">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学校科学干预降低学生近视眼率的创新实践研究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863E76">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培养学生健康运动习惯的实践研究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863E76">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建设校园体育文化的实践研究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863E76">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利用现代教育技术手段提高美术教学效益研究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863E76">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美术教学活动中对学生人文精神培养研究</w:t>
      </w:r>
    </w:p>
    <w:p w:rsidR="00AC71D6" w:rsidRDefault="00863E76"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89</w:t>
      </w:r>
      <w:r w:rsidR="00C04A45">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提升学生音乐素养与能力的实践研究</w:t>
      </w:r>
    </w:p>
    <w:p w:rsidR="00AC71D6" w:rsidRDefault="00863E76"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90</w:t>
      </w:r>
      <w:r w:rsidR="00C04A45">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在音乐教学中传承优秀民族音乐文化的实践研究</w:t>
      </w:r>
    </w:p>
    <w:p w:rsidR="00AC71D6" w:rsidRDefault="00863E76"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91</w:t>
      </w:r>
      <w:r w:rsidR="00C04A45">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通过音乐课实施“以美育人”的方法和途径研究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863E76">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非物质文化遗产进入中小学音乐课堂教学的实践研究</w:t>
      </w:r>
    </w:p>
    <w:p w:rsidR="00C04A45"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863E76">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.中小学书法教学创新实践研究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863E76">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提高五线谱教学实效性的方法与策略研究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863E76">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小学音乐课堂教学开展有效即兴创编活动的研究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863E76">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儿童歌舞剧课程的教学研究</w:t>
      </w:r>
    </w:p>
    <w:p w:rsidR="00AC71D6" w:rsidRDefault="00C04A45" w:rsidP="00C04A45">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863E76">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运用音乐手段解决学生心理健康问题的实证研究</w:t>
      </w:r>
    </w:p>
    <w:p w:rsidR="00AC71D6" w:rsidRDefault="00C04A45" w:rsidP="00C04A45">
      <w:pPr>
        <w:tabs>
          <w:tab w:val="left" w:pos="420"/>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863E76">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中小学家、校、社会劳动教育融合研究</w:t>
      </w:r>
    </w:p>
    <w:p w:rsidR="00AC71D6" w:rsidRDefault="00863E76" w:rsidP="00C04A45">
      <w:pPr>
        <w:tabs>
          <w:tab w:val="left" w:pos="420"/>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99</w:t>
      </w:r>
      <w:r w:rsidR="00C04A45">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中小学劳动教育实施途径的实践研究</w:t>
      </w:r>
    </w:p>
    <w:p w:rsidR="00AC71D6" w:rsidRDefault="00C04A45" w:rsidP="00C04A45">
      <w:pPr>
        <w:tabs>
          <w:tab w:val="left" w:pos="420"/>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w:t>
      </w:r>
      <w:r w:rsidR="00863E76">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中小学生劳动教育评价研究</w:t>
      </w:r>
    </w:p>
    <w:p w:rsidR="00AC71D6" w:rsidRDefault="00C04A45" w:rsidP="00C04A45">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w:t>
      </w:r>
      <w:r w:rsidR="00863E76">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通用技术课程实施策略研究</w:t>
      </w:r>
    </w:p>
    <w:p w:rsidR="00AC71D6" w:rsidRDefault="00C04A45" w:rsidP="00C04A45">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w:t>
      </w:r>
      <w:r w:rsidR="00863E76">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中学生技术设计与创新教育实践研究</w:t>
      </w:r>
    </w:p>
    <w:p w:rsidR="00AC71D6" w:rsidRDefault="00C04A45" w:rsidP="00C04A45">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w:t>
      </w:r>
      <w:r w:rsidR="00863E76">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小学编程课程与教学实践研究</w:t>
      </w:r>
    </w:p>
    <w:p w:rsidR="00AC71D6" w:rsidRDefault="00C04A45" w:rsidP="00C04A45">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w:t>
      </w:r>
      <w:r w:rsidR="00863E76">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现代教育技术环境下学生学习模式研究</w:t>
      </w:r>
    </w:p>
    <w:p w:rsidR="00AC71D6" w:rsidRDefault="00C04A45" w:rsidP="00C04A45">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10</w:t>
      </w:r>
      <w:r w:rsidR="00863E76">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基于“数字移动终端”的教学创新研究</w:t>
      </w:r>
    </w:p>
    <w:p w:rsidR="00AC71D6" w:rsidRDefault="00C04A45" w:rsidP="00C04A45">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w:t>
      </w:r>
      <w:r w:rsidR="00863E76">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中小学“人工智能”拓展性课程的开发与实践研究</w:t>
      </w:r>
    </w:p>
    <w:p w:rsidR="00AC71D6" w:rsidRDefault="00C04A45" w:rsidP="00C04A45">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w:t>
      </w:r>
      <w:r w:rsidR="00863E76">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心理健康教育与中小学学科教学融合的</w:t>
      </w:r>
      <w:r w:rsidR="00276CA0">
        <w:rPr>
          <w:rFonts w:ascii="仿宋_GB2312" w:eastAsia="仿宋_GB2312" w:hint="eastAsia"/>
          <w:color w:val="000000" w:themeColor="text1"/>
          <w:sz w:val="32"/>
          <w:szCs w:val="32"/>
        </w:rPr>
        <w:t>应用</w:t>
      </w:r>
      <w:r w:rsidR="008241F2">
        <w:rPr>
          <w:rFonts w:ascii="仿宋_GB2312" w:eastAsia="仿宋_GB2312" w:hint="eastAsia"/>
          <w:color w:val="000000" w:themeColor="text1"/>
          <w:sz w:val="32"/>
          <w:szCs w:val="32"/>
        </w:rPr>
        <w:t>研究</w:t>
      </w:r>
    </w:p>
    <w:p w:rsidR="00AC71D6" w:rsidRDefault="007A117D" w:rsidP="007A117D">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w:t>
      </w:r>
      <w:r w:rsidR="00863E76">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在心理健康教育教学中发挥影视资源的实践研究</w:t>
      </w:r>
    </w:p>
    <w:p w:rsidR="00AC71D6" w:rsidRDefault="007A117D" w:rsidP="007A117D">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863E76">
        <w:rPr>
          <w:rFonts w:ascii="仿宋_GB2312" w:eastAsia="仿宋_GB2312" w:hint="eastAsia"/>
          <w:color w:val="000000" w:themeColor="text1"/>
          <w:sz w:val="32"/>
          <w:szCs w:val="32"/>
        </w:rPr>
        <w:t>09</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心理危机学生干预实践案例研究</w:t>
      </w:r>
    </w:p>
    <w:p w:rsidR="00AC71D6" w:rsidRDefault="007A117D" w:rsidP="007A117D">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863E76">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特殊时期中小学生居家学习指导策略研究</w:t>
      </w:r>
    </w:p>
    <w:p w:rsidR="00AC71D6" w:rsidRDefault="007A117D" w:rsidP="007A117D">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w:t>
      </w:r>
      <w:r w:rsidR="00863E76">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.学校安全教育管理与教学实施策略研究</w:t>
      </w:r>
    </w:p>
    <w:p w:rsidR="007A117D" w:rsidRDefault="007A117D" w:rsidP="007A117D">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w:t>
      </w:r>
      <w:r w:rsidR="00863E76">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.研学旅行落实立德树人根本任务的实践</w:t>
      </w:r>
      <w:bookmarkStart w:id="0" w:name="_GoBack"/>
      <w:bookmarkEnd w:id="0"/>
      <w:r>
        <w:rPr>
          <w:rFonts w:ascii="仿宋_GB2312" w:eastAsia="仿宋_GB2312" w:hint="eastAsia"/>
          <w:color w:val="000000" w:themeColor="text1"/>
          <w:sz w:val="32"/>
          <w:szCs w:val="32"/>
        </w:rPr>
        <w:t>研究</w:t>
      </w:r>
    </w:p>
    <w:p w:rsidR="00AC71D6" w:rsidRDefault="007A117D" w:rsidP="007A117D">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w:t>
      </w:r>
      <w:r w:rsidR="00863E76">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幼儿园与小学有效衔接的</w:t>
      </w:r>
      <w:r w:rsidRPr="007A117D">
        <w:rPr>
          <w:rFonts w:ascii="仿宋_GB2312" w:eastAsia="仿宋_GB2312" w:hint="eastAsia"/>
          <w:sz w:val="32"/>
          <w:szCs w:val="32"/>
        </w:rPr>
        <w:t>策略</w:t>
      </w:r>
      <w:r w:rsidR="008241F2" w:rsidRPr="007A117D">
        <w:rPr>
          <w:rFonts w:ascii="仿宋_GB2312" w:eastAsia="仿宋_GB2312" w:hint="eastAsia"/>
          <w:sz w:val="32"/>
          <w:szCs w:val="32"/>
        </w:rPr>
        <w:t>、</w:t>
      </w:r>
      <w:r w:rsidR="008241F2">
        <w:rPr>
          <w:rFonts w:ascii="仿宋_GB2312" w:eastAsia="仿宋_GB2312" w:hint="eastAsia"/>
          <w:color w:val="000000" w:themeColor="text1"/>
          <w:sz w:val="32"/>
          <w:szCs w:val="32"/>
        </w:rPr>
        <w:t>实施与评价研究</w:t>
      </w:r>
    </w:p>
    <w:p w:rsidR="00AC71D6" w:rsidRDefault="007A117D" w:rsidP="007A117D">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w:t>
      </w:r>
      <w:r w:rsidR="00863E76">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发展</w:t>
      </w:r>
      <w:proofErr w:type="gramStart"/>
      <w:r w:rsidR="008241F2">
        <w:rPr>
          <w:rFonts w:ascii="仿宋_GB2312" w:eastAsia="仿宋_GB2312" w:hint="eastAsia"/>
          <w:color w:val="000000" w:themeColor="text1"/>
          <w:sz w:val="32"/>
          <w:szCs w:val="32"/>
        </w:rPr>
        <w:t>型园本教研</w:t>
      </w:r>
      <w:proofErr w:type="gramEnd"/>
      <w:r w:rsidR="008241F2">
        <w:rPr>
          <w:rFonts w:ascii="仿宋_GB2312" w:eastAsia="仿宋_GB2312" w:hint="eastAsia"/>
          <w:color w:val="000000" w:themeColor="text1"/>
          <w:sz w:val="32"/>
          <w:szCs w:val="32"/>
        </w:rPr>
        <w:t>的实践研究</w:t>
      </w:r>
    </w:p>
    <w:p w:rsidR="00AC71D6" w:rsidRDefault="007A117D" w:rsidP="007A117D">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w:t>
      </w:r>
      <w:r w:rsidR="00863E76">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r w:rsidR="008241F2">
        <w:rPr>
          <w:rFonts w:ascii="仿宋_GB2312" w:eastAsia="仿宋_GB2312" w:hint="eastAsia"/>
          <w:color w:val="000000" w:themeColor="text1"/>
          <w:sz w:val="32"/>
          <w:szCs w:val="32"/>
        </w:rPr>
        <w:t>幼儿情感表达美术教学活动研究</w:t>
      </w:r>
    </w:p>
    <w:p w:rsidR="007A117D" w:rsidRPr="007A117D" w:rsidRDefault="007A117D" w:rsidP="007A117D">
      <w:pPr>
        <w:rPr>
          <w:rFonts w:ascii="仿宋" w:eastAsia="仿宋" w:hAnsi="仿宋"/>
          <w:sz w:val="32"/>
          <w:szCs w:val="32"/>
        </w:rPr>
      </w:pPr>
      <w:r w:rsidRPr="007A117D">
        <w:rPr>
          <w:rFonts w:ascii="仿宋" w:eastAsia="仿宋" w:hAnsi="仿宋" w:hint="eastAsia"/>
          <w:color w:val="000000" w:themeColor="text1"/>
          <w:sz w:val="32"/>
          <w:szCs w:val="32"/>
        </w:rPr>
        <w:t>11</w:t>
      </w:r>
      <w:r w:rsidR="00863E76">
        <w:rPr>
          <w:rFonts w:ascii="仿宋" w:eastAsia="仿宋" w:hAnsi="仿宋" w:hint="eastAsia"/>
          <w:color w:val="000000" w:themeColor="text1"/>
          <w:sz w:val="32"/>
          <w:szCs w:val="32"/>
        </w:rPr>
        <w:t>6</w:t>
      </w:r>
      <w:r w:rsidRPr="007A117D">
        <w:rPr>
          <w:rFonts w:ascii="仿宋" w:eastAsia="仿宋" w:hAnsi="仿宋" w:hint="eastAsia"/>
          <w:color w:val="000000" w:themeColor="text1"/>
          <w:sz w:val="32"/>
          <w:szCs w:val="32"/>
        </w:rPr>
        <w:t>.</w:t>
      </w:r>
      <w:r w:rsidRPr="007A117D">
        <w:rPr>
          <w:rFonts w:ascii="仿宋" w:eastAsia="仿宋" w:hAnsi="仿宋" w:hint="eastAsia"/>
          <w:sz w:val="32"/>
          <w:szCs w:val="32"/>
        </w:rPr>
        <w:t>职业学校学生职业生涯规划研究</w:t>
      </w:r>
    </w:p>
    <w:p w:rsidR="007A117D" w:rsidRPr="007A117D" w:rsidRDefault="007A117D" w:rsidP="007A117D">
      <w:pPr>
        <w:rPr>
          <w:rFonts w:ascii="仿宋" w:eastAsia="仿宋" w:hAnsi="仿宋"/>
          <w:sz w:val="32"/>
          <w:szCs w:val="32"/>
        </w:rPr>
      </w:pPr>
      <w:r w:rsidRPr="007A117D">
        <w:rPr>
          <w:rFonts w:ascii="仿宋" w:eastAsia="仿宋" w:hAnsi="仿宋" w:hint="eastAsia"/>
          <w:sz w:val="32"/>
          <w:szCs w:val="32"/>
        </w:rPr>
        <w:t>1</w:t>
      </w:r>
      <w:r w:rsidR="00863E76">
        <w:rPr>
          <w:rFonts w:ascii="仿宋" w:eastAsia="仿宋" w:hAnsi="仿宋" w:hint="eastAsia"/>
          <w:sz w:val="32"/>
          <w:szCs w:val="32"/>
        </w:rPr>
        <w:t>17</w:t>
      </w:r>
      <w:r w:rsidRPr="007A117D">
        <w:rPr>
          <w:rFonts w:ascii="仿宋" w:eastAsia="仿宋" w:hAnsi="仿宋" w:hint="eastAsia"/>
          <w:sz w:val="32"/>
          <w:szCs w:val="32"/>
        </w:rPr>
        <w:t>.职业学校学生“大国工匠”精神和能力培养研究</w:t>
      </w:r>
    </w:p>
    <w:p w:rsidR="007A117D" w:rsidRPr="007A117D" w:rsidRDefault="007A117D" w:rsidP="007A117D">
      <w:pPr>
        <w:rPr>
          <w:rFonts w:ascii="仿宋" w:eastAsia="仿宋" w:hAnsi="仿宋"/>
          <w:sz w:val="32"/>
          <w:szCs w:val="32"/>
        </w:rPr>
      </w:pPr>
      <w:r w:rsidRPr="007A117D">
        <w:rPr>
          <w:rFonts w:ascii="仿宋" w:eastAsia="仿宋" w:hAnsi="仿宋" w:hint="eastAsia"/>
          <w:sz w:val="32"/>
          <w:szCs w:val="32"/>
        </w:rPr>
        <w:t>11</w:t>
      </w:r>
      <w:r w:rsidR="00863E76">
        <w:rPr>
          <w:rFonts w:ascii="仿宋" w:eastAsia="仿宋" w:hAnsi="仿宋" w:hint="eastAsia"/>
          <w:sz w:val="32"/>
          <w:szCs w:val="32"/>
        </w:rPr>
        <w:t>8</w:t>
      </w:r>
      <w:r w:rsidRPr="007A117D">
        <w:rPr>
          <w:rFonts w:ascii="仿宋" w:eastAsia="仿宋" w:hAnsi="仿宋" w:hint="eastAsia"/>
          <w:sz w:val="32"/>
          <w:szCs w:val="32"/>
        </w:rPr>
        <w:t>.新时代职业教育与普通教育资源合作共享实践研究</w:t>
      </w:r>
    </w:p>
    <w:p w:rsidR="007A117D" w:rsidRPr="007A117D" w:rsidRDefault="007A117D" w:rsidP="007A117D">
      <w:pPr>
        <w:rPr>
          <w:rFonts w:ascii="仿宋" w:eastAsia="仿宋" w:hAnsi="仿宋"/>
          <w:sz w:val="32"/>
          <w:szCs w:val="32"/>
        </w:rPr>
      </w:pPr>
      <w:r w:rsidRPr="007A117D">
        <w:rPr>
          <w:rFonts w:ascii="仿宋" w:eastAsia="仿宋" w:hAnsi="仿宋" w:hint="eastAsia"/>
          <w:sz w:val="32"/>
          <w:szCs w:val="32"/>
        </w:rPr>
        <w:t>1</w:t>
      </w:r>
      <w:r w:rsidR="00863E76">
        <w:rPr>
          <w:rFonts w:ascii="仿宋" w:eastAsia="仿宋" w:hAnsi="仿宋" w:hint="eastAsia"/>
          <w:sz w:val="32"/>
          <w:szCs w:val="32"/>
        </w:rPr>
        <w:t>19</w:t>
      </w:r>
      <w:r w:rsidRPr="007A117D">
        <w:rPr>
          <w:rFonts w:ascii="仿宋" w:eastAsia="仿宋" w:hAnsi="仿宋" w:hint="eastAsia"/>
          <w:sz w:val="32"/>
          <w:szCs w:val="32"/>
        </w:rPr>
        <w:t>.职业学校学生心理健康现状及对策研究</w:t>
      </w:r>
    </w:p>
    <w:p w:rsidR="007A117D" w:rsidRPr="007A117D" w:rsidRDefault="007A117D">
      <w:pPr>
        <w:rPr>
          <w:rFonts w:ascii="仿宋" w:eastAsia="仿宋" w:hAnsi="仿宋"/>
          <w:sz w:val="32"/>
          <w:szCs w:val="32"/>
        </w:rPr>
      </w:pPr>
    </w:p>
    <w:sectPr w:rsidR="007A117D" w:rsidRPr="007A117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4E3" w:rsidRDefault="001F24E3" w:rsidP="00AE6C56">
      <w:r>
        <w:separator/>
      </w:r>
    </w:p>
  </w:endnote>
  <w:endnote w:type="continuationSeparator" w:id="0">
    <w:p w:rsidR="001F24E3" w:rsidRDefault="001F24E3" w:rsidP="00AE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843137"/>
      <w:docPartObj>
        <w:docPartGallery w:val="Page Numbers (Bottom of Page)"/>
        <w:docPartUnique/>
      </w:docPartObj>
    </w:sdtPr>
    <w:sdtEndPr/>
    <w:sdtContent>
      <w:p w:rsidR="00AE6C56" w:rsidRDefault="00AE6C56">
        <w:pPr>
          <w:pStyle w:val="a5"/>
          <w:jc w:val="center"/>
        </w:pPr>
        <w:r>
          <w:fldChar w:fldCharType="begin"/>
        </w:r>
        <w:r>
          <w:instrText>PAGE   \* MERGEFORMAT</w:instrText>
        </w:r>
        <w:r>
          <w:fldChar w:fldCharType="separate"/>
        </w:r>
        <w:r w:rsidR="0091153D" w:rsidRPr="0091153D">
          <w:rPr>
            <w:noProof/>
            <w:lang w:val="zh-CN"/>
          </w:rPr>
          <w:t>7</w:t>
        </w:r>
        <w:r>
          <w:fldChar w:fldCharType="end"/>
        </w:r>
      </w:p>
    </w:sdtContent>
  </w:sdt>
  <w:p w:rsidR="00AE6C56" w:rsidRDefault="00AE6C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4E3" w:rsidRDefault="001F24E3" w:rsidP="00AE6C56">
      <w:r>
        <w:separator/>
      </w:r>
    </w:p>
  </w:footnote>
  <w:footnote w:type="continuationSeparator" w:id="0">
    <w:p w:rsidR="001F24E3" w:rsidRDefault="001F24E3" w:rsidP="00AE6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C840B"/>
    <w:multiLevelType w:val="singleLevel"/>
    <w:tmpl w:val="6CBC840B"/>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A8"/>
    <w:rsid w:val="00051F71"/>
    <w:rsid w:val="001F24E3"/>
    <w:rsid w:val="002058E2"/>
    <w:rsid w:val="00276CA0"/>
    <w:rsid w:val="002D1D38"/>
    <w:rsid w:val="0037676F"/>
    <w:rsid w:val="006179CB"/>
    <w:rsid w:val="007443E4"/>
    <w:rsid w:val="00755FA8"/>
    <w:rsid w:val="0078088B"/>
    <w:rsid w:val="007A117D"/>
    <w:rsid w:val="007D18C3"/>
    <w:rsid w:val="008241F2"/>
    <w:rsid w:val="00863E76"/>
    <w:rsid w:val="008D2533"/>
    <w:rsid w:val="009022AD"/>
    <w:rsid w:val="0091153D"/>
    <w:rsid w:val="00A20526"/>
    <w:rsid w:val="00A31116"/>
    <w:rsid w:val="00AC71D6"/>
    <w:rsid w:val="00AE6C56"/>
    <w:rsid w:val="00B3609B"/>
    <w:rsid w:val="00B51AD9"/>
    <w:rsid w:val="00C04A45"/>
    <w:rsid w:val="00C60B63"/>
    <w:rsid w:val="00E1374C"/>
    <w:rsid w:val="00F8702A"/>
    <w:rsid w:val="00FD003E"/>
    <w:rsid w:val="4C6F3FF6"/>
    <w:rsid w:val="75C33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napToGrid w:val="0"/>
      <w:spacing w:after="240"/>
      <w:jc w:val="center"/>
      <w:outlineLvl w:val="0"/>
    </w:pPr>
    <w:rPr>
      <w:rFonts w:ascii="Calibri" w:eastAsia="华文中宋"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555"/>
    </w:pPr>
    <w:rPr>
      <w:rFonts w:ascii="楷体_GB2312" w:eastAsia="楷体_GB2312"/>
      <w:sz w:val="28"/>
    </w:rPr>
  </w:style>
  <w:style w:type="character" w:customStyle="1" w:styleId="1Char">
    <w:name w:val="标题 1 Char"/>
    <w:basedOn w:val="a0"/>
    <w:link w:val="1"/>
    <w:qFormat/>
    <w:rPr>
      <w:rFonts w:ascii="Calibri" w:eastAsia="华文中宋" w:hAnsi="Calibri" w:cs="宋体"/>
      <w:b/>
      <w:bCs/>
      <w:kern w:val="44"/>
      <w:sz w:val="44"/>
      <w:szCs w:val="44"/>
    </w:rPr>
  </w:style>
  <w:style w:type="character" w:customStyle="1" w:styleId="Char">
    <w:name w:val="正文文本缩进 Char"/>
    <w:basedOn w:val="a0"/>
    <w:link w:val="a3"/>
    <w:qFormat/>
    <w:rPr>
      <w:rFonts w:ascii="楷体_GB2312" w:eastAsia="楷体_GB2312" w:hAnsi="Times New Roman" w:cs="Times New Roman"/>
      <w:sz w:val="28"/>
      <w:szCs w:val="24"/>
    </w:rPr>
  </w:style>
  <w:style w:type="paragraph" w:styleId="a4">
    <w:name w:val="header"/>
    <w:basedOn w:val="a"/>
    <w:link w:val="Char0"/>
    <w:uiPriority w:val="99"/>
    <w:unhideWhenUsed/>
    <w:rsid w:val="00AE6C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E6C56"/>
    <w:rPr>
      <w:rFonts w:ascii="Times New Roman" w:eastAsia="宋体" w:hAnsi="Times New Roman" w:cs="Times New Roman"/>
      <w:kern w:val="2"/>
      <w:sz w:val="18"/>
      <w:szCs w:val="18"/>
    </w:rPr>
  </w:style>
  <w:style w:type="paragraph" w:styleId="a5">
    <w:name w:val="footer"/>
    <w:basedOn w:val="a"/>
    <w:link w:val="Char1"/>
    <w:uiPriority w:val="99"/>
    <w:unhideWhenUsed/>
    <w:rsid w:val="00AE6C56"/>
    <w:pPr>
      <w:tabs>
        <w:tab w:val="center" w:pos="4153"/>
        <w:tab w:val="right" w:pos="8306"/>
      </w:tabs>
      <w:snapToGrid w:val="0"/>
      <w:jc w:val="left"/>
    </w:pPr>
    <w:rPr>
      <w:sz w:val="18"/>
      <w:szCs w:val="18"/>
    </w:rPr>
  </w:style>
  <w:style w:type="character" w:customStyle="1" w:styleId="Char1">
    <w:name w:val="页脚 Char"/>
    <w:basedOn w:val="a0"/>
    <w:link w:val="a5"/>
    <w:uiPriority w:val="99"/>
    <w:rsid w:val="00AE6C56"/>
    <w:rPr>
      <w:rFonts w:ascii="Times New Roman" w:eastAsia="宋体" w:hAnsi="Times New Roman" w:cs="Times New Roman"/>
      <w:kern w:val="2"/>
      <w:sz w:val="18"/>
      <w:szCs w:val="18"/>
    </w:rPr>
  </w:style>
  <w:style w:type="paragraph" w:styleId="a6">
    <w:name w:val="Balloon Text"/>
    <w:basedOn w:val="a"/>
    <w:link w:val="Char2"/>
    <w:uiPriority w:val="99"/>
    <w:semiHidden/>
    <w:unhideWhenUsed/>
    <w:rsid w:val="00AE6C56"/>
    <w:rPr>
      <w:sz w:val="18"/>
      <w:szCs w:val="18"/>
    </w:rPr>
  </w:style>
  <w:style w:type="character" w:customStyle="1" w:styleId="Char2">
    <w:name w:val="批注框文本 Char"/>
    <w:basedOn w:val="a0"/>
    <w:link w:val="a6"/>
    <w:uiPriority w:val="99"/>
    <w:semiHidden/>
    <w:rsid w:val="00AE6C5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napToGrid w:val="0"/>
      <w:spacing w:after="240"/>
      <w:jc w:val="center"/>
      <w:outlineLvl w:val="0"/>
    </w:pPr>
    <w:rPr>
      <w:rFonts w:ascii="Calibri" w:eastAsia="华文中宋"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555"/>
    </w:pPr>
    <w:rPr>
      <w:rFonts w:ascii="楷体_GB2312" w:eastAsia="楷体_GB2312"/>
      <w:sz w:val="28"/>
    </w:rPr>
  </w:style>
  <w:style w:type="character" w:customStyle="1" w:styleId="1Char">
    <w:name w:val="标题 1 Char"/>
    <w:basedOn w:val="a0"/>
    <w:link w:val="1"/>
    <w:qFormat/>
    <w:rPr>
      <w:rFonts w:ascii="Calibri" w:eastAsia="华文中宋" w:hAnsi="Calibri" w:cs="宋体"/>
      <w:b/>
      <w:bCs/>
      <w:kern w:val="44"/>
      <w:sz w:val="44"/>
      <w:szCs w:val="44"/>
    </w:rPr>
  </w:style>
  <w:style w:type="character" w:customStyle="1" w:styleId="Char">
    <w:name w:val="正文文本缩进 Char"/>
    <w:basedOn w:val="a0"/>
    <w:link w:val="a3"/>
    <w:qFormat/>
    <w:rPr>
      <w:rFonts w:ascii="楷体_GB2312" w:eastAsia="楷体_GB2312" w:hAnsi="Times New Roman" w:cs="Times New Roman"/>
      <w:sz w:val="28"/>
      <w:szCs w:val="24"/>
    </w:rPr>
  </w:style>
  <w:style w:type="paragraph" w:styleId="a4">
    <w:name w:val="header"/>
    <w:basedOn w:val="a"/>
    <w:link w:val="Char0"/>
    <w:uiPriority w:val="99"/>
    <w:unhideWhenUsed/>
    <w:rsid w:val="00AE6C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E6C56"/>
    <w:rPr>
      <w:rFonts w:ascii="Times New Roman" w:eastAsia="宋体" w:hAnsi="Times New Roman" w:cs="Times New Roman"/>
      <w:kern w:val="2"/>
      <w:sz w:val="18"/>
      <w:szCs w:val="18"/>
    </w:rPr>
  </w:style>
  <w:style w:type="paragraph" w:styleId="a5">
    <w:name w:val="footer"/>
    <w:basedOn w:val="a"/>
    <w:link w:val="Char1"/>
    <w:uiPriority w:val="99"/>
    <w:unhideWhenUsed/>
    <w:rsid w:val="00AE6C56"/>
    <w:pPr>
      <w:tabs>
        <w:tab w:val="center" w:pos="4153"/>
        <w:tab w:val="right" w:pos="8306"/>
      </w:tabs>
      <w:snapToGrid w:val="0"/>
      <w:jc w:val="left"/>
    </w:pPr>
    <w:rPr>
      <w:sz w:val="18"/>
      <w:szCs w:val="18"/>
    </w:rPr>
  </w:style>
  <w:style w:type="character" w:customStyle="1" w:styleId="Char1">
    <w:name w:val="页脚 Char"/>
    <w:basedOn w:val="a0"/>
    <w:link w:val="a5"/>
    <w:uiPriority w:val="99"/>
    <w:rsid w:val="00AE6C56"/>
    <w:rPr>
      <w:rFonts w:ascii="Times New Roman" w:eastAsia="宋体" w:hAnsi="Times New Roman" w:cs="Times New Roman"/>
      <w:kern w:val="2"/>
      <w:sz w:val="18"/>
      <w:szCs w:val="18"/>
    </w:rPr>
  </w:style>
  <w:style w:type="paragraph" w:styleId="a6">
    <w:name w:val="Balloon Text"/>
    <w:basedOn w:val="a"/>
    <w:link w:val="Char2"/>
    <w:uiPriority w:val="99"/>
    <w:semiHidden/>
    <w:unhideWhenUsed/>
    <w:rsid w:val="00AE6C56"/>
    <w:rPr>
      <w:sz w:val="18"/>
      <w:szCs w:val="18"/>
    </w:rPr>
  </w:style>
  <w:style w:type="character" w:customStyle="1" w:styleId="Char2">
    <w:name w:val="批注框文本 Char"/>
    <w:basedOn w:val="a0"/>
    <w:link w:val="a6"/>
    <w:uiPriority w:val="99"/>
    <w:semiHidden/>
    <w:rsid w:val="00AE6C5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7</Pages>
  <Words>434</Words>
  <Characters>2476</Characters>
  <Application>Microsoft Office Word</Application>
  <DocSecurity>0</DocSecurity>
  <Lines>20</Lines>
  <Paragraphs>5</Paragraphs>
  <ScaleCrop>false</ScaleCrop>
  <Company>Sky123.Org</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 茹玲</dc:creator>
  <cp:lastModifiedBy>Sky123.Org</cp:lastModifiedBy>
  <cp:revision>10</cp:revision>
  <cp:lastPrinted>2021-05-19T03:43:00Z</cp:lastPrinted>
  <dcterms:created xsi:type="dcterms:W3CDTF">2021-06-04T01:55:00Z</dcterms:created>
  <dcterms:modified xsi:type="dcterms:W3CDTF">2021-06-23T06:54:00Z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90A9C7A2033C4CFC9CF5234C700792CA</vt:lpwstr>
  </property>
</Properties>
</file>