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4" w:rsidRPr="00267F17" w:rsidRDefault="005F7544" w:rsidP="005F7544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267F17">
        <w:rPr>
          <w:rFonts w:ascii="黑体" w:eastAsia="黑体" w:hAnsi="黑体" w:hint="eastAsia"/>
          <w:b/>
          <w:bCs/>
          <w:sz w:val="32"/>
          <w:szCs w:val="36"/>
        </w:rPr>
        <w:t>知识创新服务业发展战略高峰论坛</w:t>
      </w:r>
    </w:p>
    <w:p w:rsidR="00DE4178" w:rsidRPr="00267F17" w:rsidRDefault="005F7544" w:rsidP="005F7544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267F17">
        <w:rPr>
          <w:rFonts w:ascii="黑体" w:eastAsia="黑体" w:hAnsi="黑体" w:hint="eastAsia"/>
          <w:b/>
          <w:bCs/>
          <w:sz w:val="32"/>
          <w:szCs w:val="36"/>
        </w:rPr>
        <w:t>暨</w:t>
      </w:r>
      <w:r w:rsidR="00DE4178" w:rsidRPr="00267F17">
        <w:rPr>
          <w:rFonts w:ascii="黑体" w:eastAsia="黑体" w:hAnsi="黑体" w:hint="eastAsia"/>
          <w:b/>
          <w:bCs/>
          <w:sz w:val="32"/>
          <w:szCs w:val="36"/>
        </w:rPr>
        <w:t>教育信息化推动课堂教学改革与</w:t>
      </w:r>
      <w:r w:rsidR="00001D5A" w:rsidRPr="00267F17">
        <w:rPr>
          <w:rFonts w:ascii="黑体" w:eastAsia="黑体" w:hAnsi="黑体" w:hint="eastAsia"/>
          <w:b/>
          <w:bCs/>
          <w:sz w:val="32"/>
          <w:szCs w:val="36"/>
        </w:rPr>
        <w:t>知识</w:t>
      </w:r>
      <w:r w:rsidR="00DE4178" w:rsidRPr="00267F17">
        <w:rPr>
          <w:rFonts w:ascii="黑体" w:eastAsia="黑体" w:hAnsi="黑体" w:hint="eastAsia"/>
          <w:b/>
          <w:bCs/>
          <w:sz w:val="32"/>
          <w:szCs w:val="36"/>
        </w:rPr>
        <w:t>创新研讨会</w:t>
      </w:r>
    </w:p>
    <w:p w:rsidR="00344594" w:rsidRPr="00267F17" w:rsidRDefault="00CA0168" w:rsidP="005F7544">
      <w:pPr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会议通知</w:t>
      </w:r>
    </w:p>
    <w:p w:rsidR="00CA0168" w:rsidRDefault="00CA0168" w:rsidP="00344594">
      <w:pPr>
        <w:widowControl/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CA0168">
        <w:rPr>
          <w:rFonts w:asciiTheme="minorEastAsia" w:hAnsiTheme="minorEastAsia" w:cs="Arial" w:hint="eastAsia"/>
          <w:sz w:val="24"/>
          <w:szCs w:val="24"/>
        </w:rPr>
        <w:t>由广东教育学会、同方知网（北京）技术有限</w:t>
      </w:r>
      <w:r>
        <w:rPr>
          <w:rFonts w:asciiTheme="minorEastAsia" w:hAnsiTheme="minorEastAsia" w:cs="Arial" w:hint="eastAsia"/>
          <w:sz w:val="24"/>
          <w:szCs w:val="24"/>
        </w:rPr>
        <w:t>公司主办，北京师范大学未来教育高精尖创新中心协办的“</w:t>
      </w:r>
      <w:r w:rsidRPr="00CA0168">
        <w:rPr>
          <w:rFonts w:asciiTheme="minorEastAsia" w:hAnsiTheme="minorEastAsia" w:cs="Arial" w:hint="eastAsia"/>
          <w:sz w:val="24"/>
          <w:szCs w:val="24"/>
        </w:rPr>
        <w:t>知识创新服务业发展战略高峰论坛</w:t>
      </w:r>
      <w:r>
        <w:rPr>
          <w:rFonts w:asciiTheme="minorEastAsia" w:hAnsiTheme="minorEastAsia" w:cs="Arial" w:hint="eastAsia"/>
          <w:sz w:val="24"/>
          <w:szCs w:val="24"/>
        </w:rPr>
        <w:t>暨</w:t>
      </w:r>
      <w:r w:rsidRPr="00CA0168">
        <w:rPr>
          <w:rFonts w:asciiTheme="minorEastAsia" w:hAnsiTheme="minorEastAsia" w:cs="Arial" w:hint="eastAsia"/>
          <w:sz w:val="24"/>
          <w:szCs w:val="24"/>
        </w:rPr>
        <w:t>教育信息化推动课堂教学改革与知识创新研讨会</w:t>
      </w:r>
      <w:r>
        <w:rPr>
          <w:rFonts w:asciiTheme="minorEastAsia" w:hAnsiTheme="minorEastAsia" w:cs="Arial" w:hint="eastAsia"/>
          <w:sz w:val="24"/>
          <w:szCs w:val="24"/>
        </w:rPr>
        <w:t>”将于</w:t>
      </w:r>
      <w:r w:rsidRPr="00CA0168">
        <w:rPr>
          <w:rFonts w:asciiTheme="minorEastAsia" w:hAnsiTheme="minorEastAsia" w:cs="Arial" w:hint="eastAsia"/>
          <w:sz w:val="24"/>
          <w:szCs w:val="24"/>
        </w:rPr>
        <w:t>2019年1月9日-13日，在广东省珠海市国际会展中心</w:t>
      </w:r>
      <w:r>
        <w:rPr>
          <w:rFonts w:asciiTheme="minorEastAsia" w:hAnsiTheme="minorEastAsia" w:cs="Arial" w:hint="eastAsia"/>
          <w:sz w:val="24"/>
          <w:szCs w:val="24"/>
        </w:rPr>
        <w:t>召开。</w:t>
      </w:r>
    </w:p>
    <w:p w:rsidR="00CA0168" w:rsidRDefault="00A16D48" w:rsidP="00CA0168">
      <w:pPr>
        <w:widowControl/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CA0168">
        <w:rPr>
          <w:rFonts w:asciiTheme="minorEastAsia" w:hAnsiTheme="minorEastAsia" w:cs="Arial" w:hint="eastAsia"/>
          <w:sz w:val="24"/>
          <w:szCs w:val="24"/>
        </w:rPr>
        <w:t>在教育改革不断进入深水区的当下，</w:t>
      </w:r>
      <w:r w:rsidR="00CA0168">
        <w:rPr>
          <w:rFonts w:asciiTheme="minorEastAsia" w:hAnsiTheme="minorEastAsia" w:cs="Arial" w:hint="eastAsia"/>
          <w:sz w:val="24"/>
          <w:szCs w:val="24"/>
        </w:rPr>
        <w:t>“课堂革命”号角已经吹响，</w:t>
      </w:r>
      <w:r w:rsidR="003356E2" w:rsidRPr="00CA0168">
        <w:rPr>
          <w:rFonts w:asciiTheme="minorEastAsia" w:hAnsiTheme="minorEastAsia" w:cs="Arial"/>
          <w:sz w:val="24"/>
          <w:szCs w:val="24"/>
        </w:rPr>
        <w:t>课堂教学改革</w:t>
      </w:r>
      <w:r w:rsidR="003356E2" w:rsidRPr="00CA0168">
        <w:rPr>
          <w:rFonts w:asciiTheme="minorEastAsia" w:hAnsiTheme="minorEastAsia" w:cs="Arial" w:hint="eastAsia"/>
          <w:sz w:val="24"/>
          <w:szCs w:val="24"/>
        </w:rPr>
        <w:t>在</w:t>
      </w:r>
      <w:r w:rsidRPr="00CA0168">
        <w:rPr>
          <w:rFonts w:asciiTheme="minorEastAsia" w:hAnsiTheme="minorEastAsia" w:cs="Arial"/>
          <w:sz w:val="24"/>
          <w:szCs w:val="24"/>
        </w:rPr>
        <w:t>教育改革</w:t>
      </w:r>
      <w:r w:rsidR="003356E2" w:rsidRPr="00CA0168">
        <w:rPr>
          <w:rFonts w:asciiTheme="minorEastAsia" w:hAnsiTheme="minorEastAsia" w:cs="Arial" w:hint="eastAsia"/>
          <w:sz w:val="24"/>
          <w:szCs w:val="24"/>
        </w:rPr>
        <w:t>中</w:t>
      </w:r>
      <w:r w:rsidRPr="00CA0168">
        <w:rPr>
          <w:rFonts w:asciiTheme="minorEastAsia" w:hAnsiTheme="minorEastAsia" w:cs="Arial"/>
          <w:sz w:val="24"/>
          <w:szCs w:val="24"/>
        </w:rPr>
        <w:t>的核心</w:t>
      </w:r>
      <w:r w:rsidR="003356E2" w:rsidRPr="00CA0168">
        <w:rPr>
          <w:rFonts w:asciiTheme="minorEastAsia" w:hAnsiTheme="minorEastAsia" w:cs="Arial" w:hint="eastAsia"/>
          <w:sz w:val="24"/>
          <w:szCs w:val="24"/>
        </w:rPr>
        <w:t>地位更加</w:t>
      </w:r>
      <w:r w:rsidR="00437895" w:rsidRPr="00CA0168">
        <w:rPr>
          <w:rFonts w:asciiTheme="minorEastAsia" w:hAnsiTheme="minorEastAsia" w:cs="Arial" w:hint="eastAsia"/>
          <w:sz w:val="24"/>
          <w:szCs w:val="24"/>
        </w:rPr>
        <w:t>突出</w:t>
      </w:r>
      <w:r w:rsidR="00001D5A" w:rsidRPr="00CA0168">
        <w:rPr>
          <w:rFonts w:asciiTheme="minorEastAsia" w:hAnsiTheme="minorEastAsia" w:cs="Arial" w:hint="eastAsia"/>
          <w:sz w:val="24"/>
          <w:szCs w:val="24"/>
        </w:rPr>
        <w:t>，课堂知识</w:t>
      </w:r>
      <w:r w:rsidRPr="00CA0168">
        <w:rPr>
          <w:rFonts w:asciiTheme="minorEastAsia" w:hAnsiTheme="minorEastAsia" w:cs="Arial" w:hint="eastAsia"/>
          <w:sz w:val="24"/>
          <w:szCs w:val="24"/>
        </w:rPr>
        <w:t>创新</w:t>
      </w:r>
      <w:r w:rsidR="00344594" w:rsidRPr="00CA0168">
        <w:rPr>
          <w:rFonts w:asciiTheme="minorEastAsia" w:hAnsiTheme="minorEastAsia" w:cs="Arial" w:hint="eastAsia"/>
          <w:sz w:val="24"/>
          <w:szCs w:val="24"/>
        </w:rPr>
        <w:t>将</w:t>
      </w:r>
      <w:r w:rsidRPr="00CA0168">
        <w:rPr>
          <w:rFonts w:asciiTheme="minorEastAsia" w:hAnsiTheme="minorEastAsia" w:cs="Arial" w:hint="eastAsia"/>
          <w:sz w:val="24"/>
          <w:szCs w:val="24"/>
        </w:rPr>
        <w:t>是各阶段教育人才培养的关键环节。</w:t>
      </w:r>
      <w:r w:rsidR="003254DF" w:rsidRPr="00CA0168">
        <w:rPr>
          <w:rFonts w:asciiTheme="minorEastAsia" w:hAnsiTheme="minorEastAsia" w:cs="Arial" w:hint="eastAsia"/>
          <w:sz w:val="24"/>
          <w:szCs w:val="24"/>
        </w:rPr>
        <w:t>大数据、人工智能等信息化技术</w:t>
      </w:r>
      <w:r w:rsidR="002C57F2" w:rsidRPr="00CA0168">
        <w:rPr>
          <w:rFonts w:asciiTheme="minorEastAsia" w:hAnsiTheme="minorEastAsia" w:cs="Arial" w:hint="eastAsia"/>
          <w:sz w:val="24"/>
          <w:szCs w:val="24"/>
        </w:rPr>
        <w:t>，</w:t>
      </w:r>
      <w:r w:rsidR="009E45FA" w:rsidRPr="00CA0168">
        <w:rPr>
          <w:rFonts w:asciiTheme="minorEastAsia" w:hAnsiTheme="minorEastAsia" w:cs="Arial" w:hint="eastAsia"/>
          <w:sz w:val="24"/>
          <w:szCs w:val="24"/>
        </w:rPr>
        <w:t>在助力</w:t>
      </w:r>
      <w:r w:rsidR="00924E1E" w:rsidRPr="00CA0168">
        <w:rPr>
          <w:rFonts w:asciiTheme="minorEastAsia" w:hAnsiTheme="minorEastAsia" w:cs="Arial" w:hint="eastAsia"/>
          <w:sz w:val="24"/>
          <w:szCs w:val="24"/>
        </w:rPr>
        <w:t>教育资源配置优化、师生创新素质提升、高水平人才培养体系建设等</w:t>
      </w:r>
      <w:r w:rsidR="00437895" w:rsidRPr="00CA0168">
        <w:rPr>
          <w:rFonts w:asciiTheme="minorEastAsia" w:hAnsiTheme="minorEastAsia" w:cs="Arial" w:hint="eastAsia"/>
          <w:sz w:val="24"/>
          <w:szCs w:val="24"/>
        </w:rPr>
        <w:t>教育改革</w:t>
      </w:r>
      <w:r w:rsidR="00924E1E" w:rsidRPr="00CA0168">
        <w:rPr>
          <w:rFonts w:asciiTheme="minorEastAsia" w:hAnsiTheme="minorEastAsia" w:cs="Arial" w:hint="eastAsia"/>
          <w:sz w:val="24"/>
          <w:szCs w:val="24"/>
        </w:rPr>
        <w:t>方面能效显著。</w:t>
      </w:r>
      <w:r w:rsidR="003254DF" w:rsidRPr="00CA0168">
        <w:rPr>
          <w:rFonts w:asciiTheme="minorEastAsia" w:hAnsiTheme="minorEastAsia" w:cs="Arial" w:hint="eastAsia"/>
          <w:sz w:val="24"/>
          <w:szCs w:val="24"/>
        </w:rPr>
        <w:t>教育信息化与课堂教学的深度融合必将引领课堂教学模式改革、体系重构、知识创新，是实现教育现代化的必要路径。</w:t>
      </w:r>
    </w:p>
    <w:p w:rsidR="00CA0168" w:rsidRPr="00CA0168" w:rsidRDefault="00CA0168" w:rsidP="00CA016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CA0168">
        <w:rPr>
          <w:rFonts w:asciiTheme="minorEastAsia" w:hAnsiTheme="minorEastAsia" w:cs="Arial" w:hint="eastAsia"/>
          <w:sz w:val="24"/>
          <w:szCs w:val="24"/>
        </w:rPr>
        <w:t>本次会议</w:t>
      </w:r>
      <w:r w:rsidR="003254DF" w:rsidRPr="00CA0168">
        <w:rPr>
          <w:rFonts w:asciiTheme="minorEastAsia" w:hAnsiTheme="minorEastAsia" w:cs="Arial" w:hint="eastAsia"/>
          <w:sz w:val="24"/>
          <w:szCs w:val="24"/>
        </w:rPr>
        <w:t>将围绕</w:t>
      </w:r>
      <w:r w:rsidRPr="00CA0168">
        <w:rPr>
          <w:rFonts w:asciiTheme="minorEastAsia" w:hAnsiTheme="minorEastAsia" w:cs="Arial" w:hint="eastAsia"/>
          <w:sz w:val="24"/>
          <w:szCs w:val="24"/>
        </w:rPr>
        <w:t>课堂教学改革、内涵建设、</w:t>
      </w:r>
      <w:r w:rsidR="003254DF" w:rsidRPr="00CA0168">
        <w:rPr>
          <w:rFonts w:asciiTheme="minorEastAsia" w:hAnsiTheme="minorEastAsia" w:cs="Arial" w:hint="eastAsia"/>
          <w:sz w:val="24"/>
          <w:szCs w:val="24"/>
        </w:rPr>
        <w:t>知识创新展开讨论，研究知识网络型课程建设新范式，交流分享专业型、国家、校本等优秀知识网络型课程建设经验。</w:t>
      </w:r>
      <w:r w:rsidR="00347D66" w:rsidRPr="00CA0168">
        <w:rPr>
          <w:rFonts w:asciiTheme="minorEastAsia" w:hAnsiTheme="minorEastAsia" w:cs="Arial" w:hint="eastAsia"/>
          <w:sz w:val="24"/>
          <w:szCs w:val="24"/>
        </w:rPr>
        <w:t>诚邀您出席会议，与全国教育</w:t>
      </w:r>
      <w:r w:rsidR="00FB472B" w:rsidRPr="00CA0168">
        <w:rPr>
          <w:rFonts w:asciiTheme="minorEastAsia" w:hAnsiTheme="minorEastAsia" w:cs="Arial" w:hint="eastAsia"/>
          <w:sz w:val="24"/>
          <w:szCs w:val="24"/>
        </w:rPr>
        <w:t>界</w:t>
      </w:r>
      <w:r w:rsidR="00347D66" w:rsidRPr="00CA0168">
        <w:rPr>
          <w:rFonts w:asciiTheme="minorEastAsia" w:hAnsiTheme="minorEastAsia" w:cs="Arial" w:hint="eastAsia"/>
          <w:sz w:val="24"/>
          <w:szCs w:val="24"/>
        </w:rPr>
        <w:t>同仁共议改革创新路径，促进教育质量提升。</w:t>
      </w:r>
    </w:p>
    <w:p w:rsidR="003153FA" w:rsidRPr="003153FA" w:rsidRDefault="003153FA" w:rsidP="003153F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Arial"/>
          <w:b/>
          <w:sz w:val="24"/>
          <w:szCs w:val="24"/>
        </w:rPr>
      </w:pPr>
      <w:r w:rsidRPr="003153FA">
        <w:rPr>
          <w:rFonts w:asciiTheme="minorEastAsia" w:hAnsiTheme="minorEastAsia" w:cs="Arial" w:hint="eastAsia"/>
          <w:b/>
          <w:sz w:val="24"/>
          <w:szCs w:val="24"/>
        </w:rPr>
        <w:t>一、会议日程：</w:t>
      </w:r>
    </w:p>
    <w:p w:rsidR="003153FA" w:rsidRDefault="003153FA" w:rsidP="00CA016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1月9日    报道</w:t>
      </w:r>
    </w:p>
    <w:p w:rsidR="003153FA" w:rsidRDefault="003153FA" w:rsidP="00CA016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1月10日   </w:t>
      </w:r>
      <w:r w:rsidRPr="003153FA">
        <w:rPr>
          <w:rFonts w:asciiTheme="minorEastAsia" w:hAnsiTheme="minorEastAsia" w:cs="Arial" w:hint="eastAsia"/>
          <w:sz w:val="24"/>
          <w:szCs w:val="24"/>
        </w:rPr>
        <w:t>知识创新服务业发展战略高峰论坛</w:t>
      </w:r>
    </w:p>
    <w:p w:rsidR="003153FA" w:rsidRDefault="003153FA" w:rsidP="00CA016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1月11日   </w:t>
      </w:r>
      <w:r w:rsidRPr="003153FA">
        <w:rPr>
          <w:rFonts w:asciiTheme="minorEastAsia" w:hAnsiTheme="minorEastAsia" w:cs="Arial" w:hint="eastAsia"/>
          <w:sz w:val="24"/>
          <w:szCs w:val="24"/>
        </w:rPr>
        <w:t>教育信息化推动课堂教学改革与知识创新研讨会</w:t>
      </w:r>
    </w:p>
    <w:p w:rsidR="003153FA" w:rsidRDefault="003153FA" w:rsidP="00CA016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1月12日   交流访谈</w:t>
      </w:r>
    </w:p>
    <w:p w:rsidR="003153FA" w:rsidRDefault="003153FA" w:rsidP="00CA016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1月13日   返程</w:t>
      </w:r>
    </w:p>
    <w:p w:rsidR="003153FA" w:rsidRPr="003153FA" w:rsidRDefault="003153FA" w:rsidP="003153F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Arial"/>
          <w:b/>
          <w:sz w:val="24"/>
          <w:szCs w:val="24"/>
        </w:rPr>
      </w:pPr>
      <w:r w:rsidRPr="003153FA">
        <w:rPr>
          <w:rFonts w:asciiTheme="minorEastAsia" w:hAnsiTheme="minorEastAsia" w:cs="Arial" w:hint="eastAsia"/>
          <w:b/>
          <w:sz w:val="24"/>
          <w:szCs w:val="24"/>
        </w:rPr>
        <w:t>二、会议注册：</w:t>
      </w:r>
    </w:p>
    <w:p w:rsidR="00347D66" w:rsidRDefault="00347D66" w:rsidP="00CA016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575D4F">
        <w:rPr>
          <w:rFonts w:asciiTheme="minorEastAsia" w:hAnsiTheme="minorEastAsia" w:cs="Arial" w:hint="eastAsia"/>
          <w:sz w:val="24"/>
          <w:szCs w:val="24"/>
        </w:rPr>
        <w:t>请您将参会回执于</w:t>
      </w:r>
      <w:r w:rsidR="00FB472B" w:rsidRPr="00575D4F">
        <w:rPr>
          <w:rFonts w:asciiTheme="minorEastAsia" w:hAnsiTheme="minorEastAsia" w:cs="Arial" w:hint="eastAsia"/>
          <w:sz w:val="24"/>
          <w:szCs w:val="24"/>
        </w:rPr>
        <w:t>2018</w:t>
      </w:r>
      <w:r w:rsidRPr="00575D4F">
        <w:rPr>
          <w:rFonts w:asciiTheme="minorEastAsia" w:hAnsiTheme="minorEastAsia" w:cs="Arial" w:hint="eastAsia"/>
          <w:sz w:val="24"/>
          <w:szCs w:val="24"/>
        </w:rPr>
        <w:t>年12月</w:t>
      </w:r>
      <w:r w:rsidR="00267F17" w:rsidRPr="00575D4F">
        <w:rPr>
          <w:rFonts w:asciiTheme="minorEastAsia" w:hAnsiTheme="minorEastAsia" w:cs="Arial" w:hint="eastAsia"/>
          <w:sz w:val="24"/>
          <w:szCs w:val="24"/>
        </w:rPr>
        <w:t>30</w:t>
      </w:r>
      <w:r w:rsidRPr="00575D4F">
        <w:rPr>
          <w:rFonts w:asciiTheme="minorEastAsia" w:hAnsiTheme="minorEastAsia" w:cs="Arial" w:hint="eastAsia"/>
          <w:sz w:val="24"/>
          <w:szCs w:val="24"/>
        </w:rPr>
        <w:t>日前返回大会会务组。会议期间住宿及交通费自理，住宿酒店由大会统一安排。</w:t>
      </w:r>
    </w:p>
    <w:p w:rsidR="003153FA" w:rsidRDefault="00194F09" w:rsidP="003153FA">
      <w:pPr>
        <w:widowControl/>
        <w:adjustRightInd w:val="0"/>
        <w:snapToGrid w:val="0"/>
        <w:spacing w:line="360" w:lineRule="auto"/>
        <w:ind w:firstLineChars="200" w:firstLine="480"/>
        <w:jc w:val="right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3B038" wp14:editId="21EC00DA">
                <wp:simplePos x="0" y="0"/>
                <wp:positionH relativeFrom="column">
                  <wp:posOffset>3590925</wp:posOffset>
                </wp:positionH>
                <wp:positionV relativeFrom="paragraph">
                  <wp:posOffset>262255</wp:posOffset>
                </wp:positionV>
                <wp:extent cx="1695450" cy="11239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950" w:rsidRPr="00382950" w:rsidRDefault="00382950" w:rsidP="00194F09">
                            <w:pPr>
                              <w:spacing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829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同方知网（北京）技术有限公司</w:t>
                            </w:r>
                          </w:p>
                          <w:p w:rsidR="00382950" w:rsidRPr="00382950" w:rsidRDefault="00382950" w:rsidP="0038295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82950">
                              <w:rPr>
                                <w:rFonts w:asciiTheme="minorEastAsia" w:hAnsiTheme="minorEastAsia" w:cs="Arial" w:hint="eastAsia"/>
                                <w:sz w:val="24"/>
                                <w:szCs w:val="24"/>
                              </w:rPr>
                              <w:t>2018年12月24日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2.75pt;margin-top:20.65pt;width:133.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" fillcolor="white [3201]" stroked="f" strokeweight=".5pt">
                <v:textbox>
                  <w:txbxContent>
                    <w:p w:rsidR="00382950" w:rsidRPr="00382950" w:rsidRDefault="00382950" w:rsidP="00194F09">
                      <w:pPr>
                        <w:spacing w:after="120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382950">
                        <w:rPr>
                          <w:rFonts w:hint="eastAsia"/>
                          <w:sz w:val="24"/>
                          <w:szCs w:val="24"/>
                        </w:rPr>
                        <w:t>同方知网（北京）技术有限公司</w:t>
                      </w:r>
                    </w:p>
                    <w:p w:rsidR="00382950" w:rsidRPr="00382950" w:rsidRDefault="00382950" w:rsidP="0038295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82950">
                        <w:rPr>
                          <w:rFonts w:asciiTheme="minorEastAsia" w:hAnsiTheme="minorEastAsia" w:cs="Arial" w:hint="eastAsia"/>
                          <w:sz w:val="24"/>
                          <w:szCs w:val="24"/>
                        </w:rPr>
                        <w:t>2018年12月2</w:t>
                      </w:r>
                      <w:r w:rsidRPr="00382950">
                        <w:rPr>
                          <w:rFonts w:asciiTheme="minorEastAsia" w:hAnsiTheme="minorEastAsia" w:cs="Arial" w:hint="eastAsia"/>
                          <w:sz w:val="24"/>
                          <w:szCs w:val="24"/>
                        </w:rPr>
                        <w:t>4</w:t>
                      </w:r>
                      <w:r w:rsidRPr="00382950">
                        <w:rPr>
                          <w:rFonts w:asciiTheme="minorEastAsia" w:hAnsiTheme="minorEastAsia" w:cs="Arial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382950">
        <w:rPr>
          <w:rFonts w:asciiTheme="minorEastAsia" w:hAnsiTheme="minorEastAsia" w:cs="Aria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E2AC2" wp14:editId="52AB18CF">
                <wp:simplePos x="0" y="0"/>
                <wp:positionH relativeFrom="column">
                  <wp:posOffset>1619250</wp:posOffset>
                </wp:positionH>
                <wp:positionV relativeFrom="paragraph">
                  <wp:posOffset>271780</wp:posOffset>
                </wp:positionV>
                <wp:extent cx="1600200" cy="98107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950" w:rsidRPr="00382950" w:rsidRDefault="00382950" w:rsidP="0038295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cs="Arial" w:hint="eastAsia"/>
                                <w:sz w:val="24"/>
                                <w:szCs w:val="24"/>
                              </w:rPr>
                              <w:t>北京师范大学未来教育高精尖创新中心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3" o:spid="_x0000_s1027" type="#_x0000_t202" style="position:absolute;left:0;text-align:left;margin-left:127.5pt;margin-top:21.4pt;width:126pt;height:7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" fillcolor="white [3201]" stroked="f" strokeweight=".5pt">
                <v:textbox>
                  <w:txbxContent>
                    <w:p w:rsidR="00382950" w:rsidRPr="00382950" w:rsidRDefault="00382950" w:rsidP="0038295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Theme="minorEastAsia" w:hAnsiTheme="minorEastAsia" w:cs="Arial" w:hint="eastAsia"/>
                          <w:sz w:val="24"/>
                          <w:szCs w:val="24"/>
                        </w:rPr>
                        <w:t>北京师范大学未来教育高精尖创新中心</w:t>
                      </w:r>
                    </w:p>
                  </w:txbxContent>
                </v:textbox>
              </v:shape>
            </w:pict>
          </mc:Fallback>
        </mc:AlternateContent>
      </w:r>
      <w:r w:rsidR="00382950">
        <w:rPr>
          <w:rFonts w:asciiTheme="minorEastAsia" w:hAnsiTheme="minorEastAsia" w:cs="Arial"/>
          <w:sz w:val="24"/>
          <w:szCs w:val="24"/>
        </w:rPr>
        <w:t xml:space="preserve"> </w:t>
      </w:r>
    </w:p>
    <w:p w:rsidR="00575D4F" w:rsidRPr="00267F17" w:rsidRDefault="00382950" w:rsidP="003153FA">
      <w:pPr>
        <w:widowControl/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Theme="minorEastAsia" w:hAnsiTheme="minorEastAsia" w:cs="Aria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D8FAD" wp14:editId="2ABDB5DE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1466850" cy="98107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950" w:rsidRPr="00382950" w:rsidRDefault="00382950">
                            <w:pPr>
                              <w:rPr>
                                <w:sz w:val="24"/>
                              </w:rPr>
                            </w:pPr>
                            <w:r w:rsidRPr="00382950">
                              <w:rPr>
                                <w:rFonts w:hint="eastAsia"/>
                                <w:sz w:val="24"/>
                              </w:rPr>
                              <w:t>广东教育学会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8" type="#_x0000_t202" style="position:absolute;left:0;text-align:left;margin-left:6.75pt;margin-top:2.55pt;width:115.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" fillcolor="white [3201]" stroked="f" strokeweight=".5pt">
                <v:textbox>
                  <w:txbxContent>
                    <w:p w:rsidR="00382950" w:rsidRPr="00382950" w:rsidRDefault="00382950">
                      <w:pPr>
                        <w:rPr>
                          <w:sz w:val="24"/>
                        </w:rPr>
                      </w:pPr>
                      <w:r w:rsidRPr="00382950">
                        <w:rPr>
                          <w:rFonts w:hint="eastAsia"/>
                          <w:sz w:val="24"/>
                        </w:rPr>
                        <w:t>广东教育学会</w:t>
                      </w:r>
                    </w:p>
                  </w:txbxContent>
                </v:textbox>
              </v:shape>
            </w:pict>
          </mc:Fallback>
        </mc:AlternateContent>
      </w:r>
      <w:r w:rsidR="00575D4F">
        <w:rPr>
          <w:rFonts w:ascii="仿宋" w:eastAsia="仿宋" w:hAnsi="仿宋" w:cs="宋体"/>
          <w:sz w:val="24"/>
          <w:szCs w:val="24"/>
        </w:rPr>
        <w:br w:type="page"/>
      </w:r>
      <w:r w:rsidR="00575D4F" w:rsidRPr="00267F17">
        <w:rPr>
          <w:rFonts w:ascii="黑体" w:eastAsia="黑体" w:hAnsi="黑体" w:hint="eastAsia"/>
          <w:b/>
          <w:bCs/>
          <w:sz w:val="32"/>
          <w:szCs w:val="36"/>
        </w:rPr>
        <w:lastRenderedPageBreak/>
        <w:t>知识创新服务业发展战略高峰论坛</w:t>
      </w:r>
    </w:p>
    <w:p w:rsidR="00575D4F" w:rsidRPr="00267F17" w:rsidRDefault="00575D4F" w:rsidP="00575D4F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267F17">
        <w:rPr>
          <w:rFonts w:ascii="黑体" w:eastAsia="黑体" w:hAnsi="黑体" w:hint="eastAsia"/>
          <w:b/>
          <w:bCs/>
          <w:sz w:val="32"/>
          <w:szCs w:val="36"/>
        </w:rPr>
        <w:t>暨教育信息化推动课堂教学改革与知识创新研讨会</w:t>
      </w:r>
    </w:p>
    <w:p w:rsidR="00575D4F" w:rsidRPr="00FD4EBB" w:rsidRDefault="00575D4F" w:rsidP="00575D4F">
      <w:pPr>
        <w:jc w:val="center"/>
        <w:rPr>
          <w:rFonts w:ascii="黑体" w:eastAsia="黑体" w:hAnsi="黑体"/>
          <w:b/>
          <w:bCs/>
          <w:sz w:val="32"/>
          <w:szCs w:val="36"/>
        </w:rPr>
      </w:pPr>
      <w:bookmarkStart w:id="0" w:name="_GoBack"/>
      <w:r w:rsidRPr="00FD4EBB">
        <w:rPr>
          <w:rFonts w:ascii="黑体" w:eastAsia="黑体" w:hAnsi="黑体" w:hint="eastAsia"/>
          <w:b/>
          <w:bCs/>
          <w:sz w:val="32"/>
          <w:szCs w:val="36"/>
        </w:rPr>
        <w:t>参会回执单</w:t>
      </w:r>
    </w:p>
    <w:bookmarkEnd w:id="0"/>
    <w:p w:rsidR="00575D4F" w:rsidRPr="00D3230C" w:rsidRDefault="00575D4F" w:rsidP="00575D4F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W w:w="9624" w:type="dxa"/>
        <w:jc w:val="center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275"/>
        <w:gridCol w:w="1561"/>
        <w:gridCol w:w="1135"/>
        <w:gridCol w:w="1442"/>
        <w:gridCol w:w="1080"/>
        <w:gridCol w:w="1675"/>
      </w:tblGrid>
      <w:tr w:rsidR="00575D4F" w:rsidRPr="00D3230C" w:rsidTr="00491DBB">
        <w:trPr>
          <w:trHeight w:val="458"/>
          <w:jc w:val="center"/>
        </w:trPr>
        <w:tc>
          <w:tcPr>
            <w:tcW w:w="1456" w:type="dxa"/>
            <w:vMerge w:val="restart"/>
            <w:vAlign w:val="center"/>
          </w:tcPr>
          <w:p w:rsidR="00575D4F" w:rsidRPr="00D3230C" w:rsidRDefault="00575D4F" w:rsidP="00491D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个人信息</w:t>
            </w:r>
          </w:p>
        </w:tc>
        <w:tc>
          <w:tcPr>
            <w:tcW w:w="1275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姓名</w:t>
            </w:r>
          </w:p>
        </w:tc>
        <w:tc>
          <w:tcPr>
            <w:tcW w:w="1561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135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hAnsi="黑体" w:cs="黑体" w:hint="eastAsia"/>
                <w:sz w:val="18"/>
                <w:szCs w:val="18"/>
              </w:rPr>
              <w:t>性别</w:t>
            </w:r>
          </w:p>
        </w:tc>
        <w:tc>
          <w:tcPr>
            <w:tcW w:w="1442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080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hAnsi="黑体" w:cs="黑体" w:hint="eastAsia"/>
                <w:sz w:val="18"/>
                <w:szCs w:val="18"/>
              </w:rPr>
              <w:t>民族</w:t>
            </w:r>
          </w:p>
        </w:tc>
        <w:tc>
          <w:tcPr>
            <w:tcW w:w="1675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575D4F" w:rsidRPr="00D3230C" w:rsidTr="00491DBB">
        <w:trPr>
          <w:trHeight w:val="430"/>
          <w:jc w:val="center"/>
        </w:trPr>
        <w:tc>
          <w:tcPr>
            <w:tcW w:w="1456" w:type="dxa"/>
            <w:vMerge/>
            <w:vAlign w:val="center"/>
          </w:tcPr>
          <w:p w:rsidR="00575D4F" w:rsidRPr="00D3230C" w:rsidRDefault="00575D4F" w:rsidP="00491D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hAnsi="黑体" w:cs="黑体" w:hint="eastAsia"/>
                <w:sz w:val="18"/>
                <w:szCs w:val="18"/>
              </w:rPr>
              <w:t>单位名称</w:t>
            </w:r>
          </w:p>
        </w:tc>
        <w:tc>
          <w:tcPr>
            <w:tcW w:w="1561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135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hAnsi="黑体" w:cs="黑体" w:hint="eastAsia"/>
                <w:sz w:val="18"/>
                <w:szCs w:val="18"/>
              </w:rPr>
              <w:t>职务</w:t>
            </w:r>
          </w:p>
        </w:tc>
        <w:tc>
          <w:tcPr>
            <w:tcW w:w="1442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080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hAnsi="黑体" w:cs="黑体" w:hint="eastAsia"/>
                <w:sz w:val="18"/>
                <w:szCs w:val="18"/>
              </w:rPr>
              <w:t>传真</w:t>
            </w:r>
          </w:p>
        </w:tc>
        <w:tc>
          <w:tcPr>
            <w:tcW w:w="1675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575D4F" w:rsidRPr="00D3230C" w:rsidTr="00491DBB">
        <w:trPr>
          <w:trHeight w:val="416"/>
          <w:jc w:val="center"/>
        </w:trPr>
        <w:tc>
          <w:tcPr>
            <w:tcW w:w="1456" w:type="dxa"/>
            <w:vMerge/>
            <w:vAlign w:val="center"/>
          </w:tcPr>
          <w:p w:rsidR="00575D4F" w:rsidRPr="00D3230C" w:rsidRDefault="00575D4F" w:rsidP="00491D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证件号码</w:t>
            </w:r>
          </w:p>
        </w:tc>
        <w:tc>
          <w:tcPr>
            <w:tcW w:w="1561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135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电话</w:t>
            </w:r>
          </w:p>
        </w:tc>
        <w:tc>
          <w:tcPr>
            <w:tcW w:w="1442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080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E-MAIL</w:t>
            </w:r>
          </w:p>
        </w:tc>
        <w:tc>
          <w:tcPr>
            <w:tcW w:w="1675" w:type="dxa"/>
          </w:tcPr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575D4F" w:rsidRPr="00D3230C" w:rsidTr="00491DBB">
        <w:trPr>
          <w:trHeight w:val="727"/>
          <w:jc w:val="center"/>
        </w:trPr>
        <w:tc>
          <w:tcPr>
            <w:tcW w:w="1456" w:type="dxa"/>
            <w:vAlign w:val="center"/>
          </w:tcPr>
          <w:p w:rsidR="00575D4F" w:rsidRPr="00D3230C" w:rsidRDefault="00575D4F" w:rsidP="00491D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会议活动选择</w:t>
            </w:r>
          </w:p>
        </w:tc>
        <w:tc>
          <w:tcPr>
            <w:tcW w:w="8168" w:type="dxa"/>
            <w:gridSpan w:val="6"/>
          </w:tcPr>
          <w:p w:rsidR="00575D4F" w:rsidRPr="00D3230C" w:rsidRDefault="00575D4F" w:rsidP="00491DBB">
            <w:pPr>
              <w:pStyle w:val="2"/>
              <w:spacing w:line="288" w:lineRule="auto"/>
              <w:ind w:firstLineChars="50" w:firstLine="90"/>
              <w:rPr>
                <w:rFonts w:ascii="黑体" w:hAnsi="黑体" w:cs="黑体"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全程参加</w:t>
            </w:r>
            <w:r>
              <w:rPr>
                <w:rFonts w:ascii="黑体" w:hAnsi="黑体" w:cs="黑体" w:hint="eastAsia"/>
                <w:sz w:val="18"/>
                <w:szCs w:val="18"/>
              </w:rPr>
              <w:t>10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-</w:t>
            </w:r>
            <w:r>
              <w:rPr>
                <w:rFonts w:ascii="黑体" w:hAnsi="黑体" w:cs="黑体" w:hint="eastAsia"/>
                <w:sz w:val="18"/>
                <w:szCs w:val="18"/>
              </w:rPr>
              <w:t>12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日会议研讨、学术</w:t>
            </w:r>
            <w:r>
              <w:rPr>
                <w:rFonts w:ascii="黑体" w:hAnsi="黑体" w:cs="黑体" w:hint="eastAsia"/>
                <w:sz w:val="18"/>
                <w:szCs w:val="18"/>
              </w:rPr>
              <w:t>文化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交流等活动</w:t>
            </w:r>
          </w:p>
          <w:p w:rsidR="00575D4F" w:rsidRPr="00D3230C" w:rsidRDefault="00575D4F" w:rsidP="00491DBB">
            <w:pPr>
              <w:pStyle w:val="2"/>
              <w:spacing w:line="288" w:lineRule="auto"/>
              <w:ind w:firstLineChars="50" w:firstLine="90"/>
              <w:rPr>
                <w:rFonts w:ascii="黑体" w:hAnsi="黑体" w:cs="黑体"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只参加</w:t>
            </w:r>
            <w:r>
              <w:rPr>
                <w:rFonts w:ascii="黑体" w:hAnsi="黑体" w:cs="黑体" w:hint="eastAsia"/>
                <w:sz w:val="18"/>
                <w:szCs w:val="18"/>
              </w:rPr>
              <w:t>10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-1</w:t>
            </w:r>
            <w:r>
              <w:rPr>
                <w:rFonts w:ascii="黑体" w:hAnsi="黑体" w:cs="黑体" w:hint="eastAsia"/>
                <w:sz w:val="18"/>
                <w:szCs w:val="18"/>
              </w:rPr>
              <w:t>1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日会议研讨活动</w:t>
            </w:r>
          </w:p>
        </w:tc>
      </w:tr>
      <w:tr w:rsidR="00575D4F" w:rsidRPr="00D3230C" w:rsidTr="00491DBB">
        <w:trPr>
          <w:trHeight w:val="1138"/>
          <w:jc w:val="center"/>
        </w:trPr>
        <w:tc>
          <w:tcPr>
            <w:tcW w:w="1456" w:type="dxa"/>
            <w:vAlign w:val="center"/>
          </w:tcPr>
          <w:p w:rsidR="00575D4F" w:rsidRPr="00D3230C" w:rsidRDefault="00575D4F" w:rsidP="00491DBB">
            <w:pPr>
              <w:spacing w:line="288" w:lineRule="auto"/>
              <w:jc w:val="center"/>
              <w:rPr>
                <w:rFonts w:ascii="黑体" w:hAnsi="黑体" w:cs="黑体"/>
                <w:sz w:val="18"/>
                <w:szCs w:val="18"/>
              </w:rPr>
            </w:pPr>
            <w:r>
              <w:rPr>
                <w:rFonts w:ascii="黑体" w:hAnsi="黑体" w:cs="黑体" w:hint="eastAsia"/>
                <w:sz w:val="18"/>
                <w:szCs w:val="18"/>
              </w:rPr>
              <w:t>房间选择</w:t>
            </w:r>
          </w:p>
        </w:tc>
        <w:tc>
          <w:tcPr>
            <w:tcW w:w="8168" w:type="dxa"/>
            <w:gridSpan w:val="6"/>
            <w:vAlign w:val="center"/>
          </w:tcPr>
          <w:p w:rsidR="00575D4F" w:rsidRPr="00BE17C6" w:rsidRDefault="00575D4F" w:rsidP="00491DBB">
            <w:pPr>
              <w:spacing w:line="288" w:lineRule="auto"/>
              <w:ind w:firstLineChars="49" w:firstLine="88"/>
              <w:rPr>
                <w:rFonts w:ascii="黑体" w:hAnsi="黑体" w:cs="黑体"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>双人房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>（两张床，含早餐）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>若有希望同住人员，请注明：</w:t>
            </w:r>
            <w:r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         </w:t>
            </w:r>
          </w:p>
          <w:p w:rsidR="00575D4F" w:rsidRPr="00BE17C6" w:rsidRDefault="00575D4F" w:rsidP="00491DBB">
            <w:pPr>
              <w:spacing w:line="288" w:lineRule="auto"/>
              <w:ind w:firstLineChars="49" w:firstLine="88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>单人房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>（一张床，含早餐）</w:t>
            </w:r>
          </w:p>
        </w:tc>
      </w:tr>
      <w:tr w:rsidR="00575D4F" w:rsidRPr="00D3230C" w:rsidTr="00491DBB">
        <w:trPr>
          <w:trHeight w:val="1885"/>
          <w:jc w:val="center"/>
        </w:trPr>
        <w:tc>
          <w:tcPr>
            <w:tcW w:w="1456" w:type="dxa"/>
            <w:vAlign w:val="center"/>
          </w:tcPr>
          <w:p w:rsidR="00575D4F" w:rsidRPr="00D3230C" w:rsidRDefault="00575D4F" w:rsidP="00491DBB">
            <w:pPr>
              <w:spacing w:line="288" w:lineRule="auto"/>
              <w:jc w:val="center"/>
              <w:rPr>
                <w:rFonts w:ascii="黑体" w:hAnsi="黑体" w:cs="黑体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接机、接站</w:t>
            </w:r>
          </w:p>
          <w:p w:rsidR="00575D4F" w:rsidRPr="00D3230C" w:rsidRDefault="00575D4F" w:rsidP="00491DBB">
            <w:pPr>
              <w:spacing w:line="288" w:lineRule="auto"/>
              <w:jc w:val="center"/>
              <w:rPr>
                <w:rFonts w:ascii="黑体" w:hAnsi="黑体" w:cs="黑体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（</w:t>
            </w:r>
            <w:r>
              <w:rPr>
                <w:rFonts w:ascii="黑体" w:hAnsi="黑体" w:cs="黑体" w:hint="eastAsia"/>
                <w:sz w:val="18"/>
                <w:szCs w:val="18"/>
              </w:rPr>
              <w:t>1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月</w:t>
            </w:r>
            <w:r>
              <w:rPr>
                <w:rFonts w:ascii="黑体" w:hAnsi="黑体" w:cs="黑体" w:hint="eastAsia"/>
                <w:sz w:val="18"/>
                <w:szCs w:val="18"/>
              </w:rPr>
              <w:t>9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日）</w:t>
            </w:r>
          </w:p>
        </w:tc>
        <w:tc>
          <w:tcPr>
            <w:tcW w:w="8168" w:type="dxa"/>
            <w:gridSpan w:val="6"/>
          </w:tcPr>
          <w:p w:rsidR="00575D4F" w:rsidRPr="00D3230C" w:rsidRDefault="00575D4F" w:rsidP="00491DBB">
            <w:pPr>
              <w:spacing w:line="288" w:lineRule="auto"/>
              <w:ind w:firstLineChars="49" w:firstLine="88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 w:rsidRPr="00D3230C">
              <w:rPr>
                <w:rFonts w:ascii="黑体" w:hAnsi="黑体" w:cs="黑体" w:hint="eastAsia"/>
                <w:b/>
                <w:sz w:val="18"/>
                <w:szCs w:val="18"/>
              </w:rPr>
              <w:t>需要接机</w:t>
            </w:r>
            <w:r w:rsidRPr="00D3230C">
              <w:rPr>
                <w:rFonts w:ascii="黑体" w:hAnsi="黑体" w:cs="黑体" w:hint="eastAsia"/>
                <w:b/>
                <w:sz w:val="18"/>
                <w:szCs w:val="18"/>
              </w:rPr>
              <w:t xml:space="preserve">     </w:t>
            </w:r>
            <w:r>
              <w:rPr>
                <w:rFonts w:ascii="黑体" w:hAnsi="黑体" w:cs="黑体" w:hint="eastAsia"/>
                <w:b/>
                <w:sz w:val="18"/>
                <w:szCs w:val="18"/>
              </w:rPr>
              <w:t xml:space="preserve">   </w:t>
            </w: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 w:rsidRPr="00D3230C">
              <w:rPr>
                <w:rFonts w:ascii="黑体" w:hAnsi="黑体" w:cs="黑体" w:hint="eastAsia"/>
                <w:b/>
                <w:sz w:val="18"/>
                <w:szCs w:val="18"/>
              </w:rPr>
              <w:t>不需要接机</w:t>
            </w:r>
          </w:p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b/>
                <w:sz w:val="18"/>
                <w:szCs w:val="18"/>
              </w:rPr>
              <w:t xml:space="preserve">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航班号：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 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 xml:space="preserve">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抵达时间：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日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点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分</w:t>
            </w:r>
          </w:p>
          <w:p w:rsidR="00575D4F" w:rsidRPr="00D3230C" w:rsidRDefault="00575D4F" w:rsidP="00491DBB">
            <w:pPr>
              <w:spacing w:line="288" w:lineRule="auto"/>
              <w:ind w:firstLineChars="49" w:firstLine="88"/>
              <w:jc w:val="left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 w:rsidRPr="00D3230C">
              <w:rPr>
                <w:rFonts w:ascii="黑体" w:hAnsi="黑体" w:cs="黑体" w:hint="eastAsia"/>
                <w:b/>
                <w:sz w:val="18"/>
                <w:szCs w:val="18"/>
              </w:rPr>
              <w:t>需要接站</w:t>
            </w:r>
            <w:r w:rsidRPr="00D3230C">
              <w:rPr>
                <w:rFonts w:ascii="黑体" w:hAnsi="黑体" w:cs="黑体" w:hint="eastAsia"/>
                <w:b/>
                <w:sz w:val="18"/>
                <w:szCs w:val="18"/>
              </w:rPr>
              <w:t xml:space="preserve">      </w:t>
            </w:r>
            <w:r>
              <w:rPr>
                <w:rFonts w:ascii="黑体" w:hAnsi="黑体" w:cs="黑体" w:hint="eastAsia"/>
                <w:b/>
                <w:sz w:val="18"/>
                <w:szCs w:val="18"/>
              </w:rPr>
              <w:t xml:space="preserve"> </w:t>
            </w:r>
            <w:r w:rsidRPr="00D3230C">
              <w:rPr>
                <w:rFonts w:ascii="黑体" w:hAnsi="黑体" w:cs="黑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 w:rsidRPr="00D3230C">
              <w:rPr>
                <w:rFonts w:ascii="黑体" w:hAnsi="黑体" w:cs="黑体" w:hint="eastAsia"/>
                <w:b/>
                <w:sz w:val="18"/>
                <w:szCs w:val="18"/>
              </w:rPr>
              <w:t>不需要接站</w:t>
            </w:r>
            <w:r w:rsidRPr="00D3230C">
              <w:rPr>
                <w:rFonts w:ascii="黑体" w:hAnsi="黑体" w:cs="黑体" w:hint="eastAsia"/>
                <w:b/>
                <w:sz w:val="18"/>
                <w:szCs w:val="18"/>
              </w:rPr>
              <w:t xml:space="preserve"> </w:t>
            </w:r>
          </w:p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bCs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 xml:space="preserve">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车次：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抵达时间：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日</w:t>
            </w:r>
            <w:r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点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分</w:t>
            </w:r>
          </w:p>
          <w:p w:rsidR="00575D4F" w:rsidRPr="00D3230C" w:rsidRDefault="00575D4F" w:rsidP="00491DBB">
            <w:pPr>
              <w:tabs>
                <w:tab w:val="left" w:pos="1636"/>
              </w:tabs>
              <w:spacing w:line="288" w:lineRule="auto"/>
              <w:ind w:firstLineChars="50" w:firstLine="90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color w:val="002060"/>
                <w:sz w:val="18"/>
                <w:szCs w:val="18"/>
              </w:rPr>
              <w:t>注：会务组仅</w:t>
            </w:r>
            <w:r>
              <w:rPr>
                <w:rFonts w:ascii="黑体" w:hAnsi="黑体" w:cs="黑体" w:hint="eastAsia"/>
                <w:color w:val="002060"/>
                <w:sz w:val="18"/>
                <w:szCs w:val="18"/>
              </w:rPr>
              <w:t>1</w:t>
            </w:r>
            <w:r w:rsidRPr="00D3230C">
              <w:rPr>
                <w:rFonts w:ascii="黑体" w:hAnsi="黑体" w:cs="黑体" w:hint="eastAsia"/>
                <w:color w:val="002060"/>
                <w:sz w:val="18"/>
                <w:szCs w:val="18"/>
              </w:rPr>
              <w:t>月</w:t>
            </w:r>
            <w:r>
              <w:rPr>
                <w:rFonts w:ascii="黑体" w:hAnsi="黑体" w:cs="黑体" w:hint="eastAsia"/>
                <w:color w:val="002060"/>
                <w:sz w:val="18"/>
                <w:szCs w:val="18"/>
              </w:rPr>
              <w:t>9</w:t>
            </w:r>
            <w:r w:rsidRPr="00D3230C">
              <w:rPr>
                <w:rFonts w:ascii="黑体" w:hAnsi="黑体" w:cs="黑体" w:hint="eastAsia"/>
                <w:color w:val="002060"/>
                <w:sz w:val="18"/>
                <w:szCs w:val="18"/>
              </w:rPr>
              <w:t>日</w:t>
            </w:r>
            <w:r>
              <w:rPr>
                <w:rFonts w:ascii="黑体" w:hAnsi="黑体" w:cs="黑体" w:hint="eastAsia"/>
                <w:color w:val="002060"/>
                <w:sz w:val="18"/>
                <w:szCs w:val="18"/>
              </w:rPr>
              <w:t>8</w:t>
            </w:r>
            <w:r w:rsidRPr="00D3230C">
              <w:rPr>
                <w:rFonts w:ascii="黑体" w:hAnsi="黑体" w:cs="黑体" w:hint="eastAsia"/>
                <w:color w:val="002060"/>
                <w:sz w:val="18"/>
                <w:szCs w:val="18"/>
              </w:rPr>
              <w:t>:00-</w:t>
            </w:r>
            <w:r>
              <w:rPr>
                <w:rFonts w:ascii="黑体" w:hAnsi="黑体" w:cs="黑体" w:hint="eastAsia"/>
                <w:color w:val="002060"/>
                <w:sz w:val="18"/>
                <w:szCs w:val="18"/>
              </w:rPr>
              <w:t>21</w:t>
            </w:r>
            <w:r w:rsidRPr="00D3230C">
              <w:rPr>
                <w:rFonts w:ascii="黑体" w:hAnsi="黑体" w:cs="黑体" w:hint="eastAsia"/>
                <w:color w:val="002060"/>
                <w:sz w:val="18"/>
                <w:szCs w:val="18"/>
              </w:rPr>
              <w:t>:00</w:t>
            </w:r>
            <w:r w:rsidRPr="00D3230C">
              <w:rPr>
                <w:rFonts w:ascii="黑体" w:hAnsi="黑体" w:cs="黑体" w:hint="eastAsia"/>
                <w:color w:val="002060"/>
                <w:sz w:val="18"/>
                <w:szCs w:val="18"/>
              </w:rPr>
              <w:t>期间接机、接站，其他时间请代表自行前往会议酒店。</w:t>
            </w:r>
          </w:p>
        </w:tc>
      </w:tr>
      <w:tr w:rsidR="00575D4F" w:rsidRPr="005C1C17" w:rsidTr="00491DBB">
        <w:trPr>
          <w:trHeight w:val="1086"/>
          <w:jc w:val="center"/>
        </w:trPr>
        <w:tc>
          <w:tcPr>
            <w:tcW w:w="1456" w:type="dxa"/>
            <w:vAlign w:val="center"/>
          </w:tcPr>
          <w:p w:rsidR="00575D4F" w:rsidRPr="00D3230C" w:rsidRDefault="00575D4F" w:rsidP="00491DBB">
            <w:pPr>
              <w:spacing w:line="288" w:lineRule="auto"/>
              <w:jc w:val="center"/>
              <w:rPr>
                <w:rFonts w:ascii="黑体" w:hAnsi="黑体" w:cs="黑体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送机、送站</w:t>
            </w:r>
          </w:p>
          <w:p w:rsidR="00575D4F" w:rsidRPr="00D3230C" w:rsidRDefault="00575D4F" w:rsidP="00491DBB">
            <w:pPr>
              <w:spacing w:line="288" w:lineRule="auto"/>
              <w:jc w:val="center"/>
              <w:rPr>
                <w:rFonts w:ascii="黑体" w:hAnsi="黑体" w:cs="黑体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（</w:t>
            </w:r>
            <w:r>
              <w:rPr>
                <w:rFonts w:ascii="黑体" w:hAnsi="黑体" w:cs="黑体" w:hint="eastAsia"/>
                <w:sz w:val="18"/>
                <w:szCs w:val="18"/>
              </w:rPr>
              <w:t>1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月</w:t>
            </w:r>
            <w:r>
              <w:rPr>
                <w:rFonts w:ascii="黑体" w:hAnsi="黑体" w:cs="黑体" w:hint="eastAsia"/>
                <w:sz w:val="18"/>
                <w:szCs w:val="18"/>
              </w:rPr>
              <w:t>13</w:t>
            </w:r>
            <w:r w:rsidRPr="00D3230C">
              <w:rPr>
                <w:rFonts w:ascii="黑体" w:hAnsi="黑体" w:cs="黑体" w:hint="eastAsia"/>
                <w:sz w:val="18"/>
                <w:szCs w:val="18"/>
              </w:rPr>
              <w:t>日）</w:t>
            </w:r>
          </w:p>
        </w:tc>
        <w:tc>
          <w:tcPr>
            <w:tcW w:w="8168" w:type="dxa"/>
            <w:gridSpan w:val="6"/>
          </w:tcPr>
          <w:p w:rsidR="00575D4F" w:rsidRPr="00D3230C" w:rsidRDefault="00575D4F" w:rsidP="00491DBB">
            <w:pPr>
              <w:tabs>
                <w:tab w:val="left" w:pos="1636"/>
              </w:tabs>
              <w:spacing w:line="288" w:lineRule="auto"/>
              <w:ind w:firstLineChars="50" w:firstLine="90"/>
              <w:jc w:val="left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 w:rsidRPr="00590DA0">
              <w:rPr>
                <w:rFonts w:ascii="黑体" w:hAnsi="黑体" w:cs="黑体" w:hint="eastAsia"/>
                <w:b/>
                <w:sz w:val="18"/>
                <w:szCs w:val="18"/>
              </w:rPr>
              <w:t>需要送机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 w:rsidRPr="00590DA0">
              <w:rPr>
                <w:rFonts w:ascii="黑体" w:hAnsi="黑体" w:cs="黑体" w:hint="eastAsia"/>
                <w:b/>
                <w:sz w:val="18"/>
                <w:szCs w:val="18"/>
              </w:rPr>
              <w:t>不需要送机</w:t>
            </w:r>
          </w:p>
          <w:p w:rsidR="00575D4F" w:rsidRPr="00D3230C" w:rsidRDefault="00575D4F" w:rsidP="00491DBB">
            <w:pPr>
              <w:spacing w:line="288" w:lineRule="auto"/>
              <w:ind w:firstLineChars="200" w:firstLine="360"/>
              <w:jc w:val="left"/>
              <w:rPr>
                <w:rFonts w:ascii="黑体" w:eastAsia="黑体" w:hAnsi="黑体" w:cs="黑体"/>
                <w:bCs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航班号：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 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 xml:space="preserve">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起飞时间：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日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点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分</w:t>
            </w:r>
          </w:p>
          <w:p w:rsidR="00575D4F" w:rsidRPr="00D3230C" w:rsidRDefault="00575D4F" w:rsidP="00491DBB">
            <w:pPr>
              <w:tabs>
                <w:tab w:val="left" w:pos="1636"/>
              </w:tabs>
              <w:spacing w:line="288" w:lineRule="auto"/>
              <w:ind w:firstLineChars="50" w:firstLine="90"/>
              <w:jc w:val="left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>
              <w:rPr>
                <w:rFonts w:ascii="黑体" w:hAnsi="黑体" w:cs="黑体" w:hint="eastAsia"/>
                <w:b/>
                <w:sz w:val="18"/>
                <w:szCs w:val="18"/>
              </w:rPr>
              <w:t>需要送站</w:t>
            </w:r>
            <w:r>
              <w:rPr>
                <w:rFonts w:ascii="黑体" w:hAnsi="黑体" w:cs="黑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黑体" w:hAnsi="黑体" w:cs="黑体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="宋体" w:hAnsi="宋体" w:cs="黑体" w:hint="eastAsia"/>
                <w:sz w:val="18"/>
                <w:szCs w:val="18"/>
              </w:rPr>
              <w:t>□</w:t>
            </w:r>
            <w:r>
              <w:rPr>
                <w:rFonts w:ascii="黑体" w:hAnsi="黑体" w:cs="黑体" w:hint="eastAsia"/>
                <w:b/>
                <w:sz w:val="18"/>
                <w:szCs w:val="18"/>
              </w:rPr>
              <w:t>不需要送站</w:t>
            </w:r>
          </w:p>
          <w:p w:rsidR="00575D4F" w:rsidRDefault="00575D4F" w:rsidP="00491DBB">
            <w:pPr>
              <w:spacing w:line="288" w:lineRule="auto"/>
              <w:ind w:firstLineChars="200" w:firstLine="360"/>
              <w:jc w:val="left"/>
              <w:rPr>
                <w:rFonts w:ascii="黑体" w:hAnsi="黑体" w:cs="黑体"/>
                <w:bCs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车次：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出发时间：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日</w:t>
            </w:r>
            <w:r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点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  <w:u w:val="single"/>
              </w:rPr>
              <w:t xml:space="preserve">     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分</w:t>
            </w:r>
          </w:p>
          <w:p w:rsidR="00575D4F" w:rsidRPr="00BA666C" w:rsidRDefault="00575D4F" w:rsidP="00491DBB">
            <w:pPr>
              <w:spacing w:line="288" w:lineRule="auto"/>
              <w:ind w:firstLineChars="50" w:firstLine="90"/>
              <w:jc w:val="left"/>
              <w:rPr>
                <w:rFonts w:ascii="黑体" w:eastAsia="黑体" w:hAnsi="黑体" w:cs="黑体"/>
                <w:color w:val="002060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color w:val="002060"/>
                <w:sz w:val="18"/>
                <w:szCs w:val="18"/>
              </w:rPr>
              <w:t>注：</w:t>
            </w:r>
            <w:r>
              <w:rPr>
                <w:rFonts w:ascii="黑体" w:hAnsi="黑体" w:cs="黑体" w:hint="eastAsia"/>
                <w:color w:val="002060"/>
                <w:sz w:val="18"/>
                <w:szCs w:val="18"/>
              </w:rPr>
              <w:t>确定参加学术文化交流的参会代表务必预订</w:t>
            </w:r>
            <w:r>
              <w:rPr>
                <w:rFonts w:ascii="黑体" w:hAnsi="黑体" w:cs="黑体" w:hint="eastAsia"/>
                <w:color w:val="002060"/>
                <w:sz w:val="18"/>
                <w:szCs w:val="18"/>
              </w:rPr>
              <w:t>12</w:t>
            </w:r>
            <w:r>
              <w:rPr>
                <w:rFonts w:ascii="黑体" w:hAnsi="黑体" w:cs="黑体" w:hint="eastAsia"/>
                <w:color w:val="002060"/>
                <w:sz w:val="18"/>
                <w:szCs w:val="18"/>
              </w:rPr>
              <w:t>日</w:t>
            </w:r>
            <w:r>
              <w:rPr>
                <w:rFonts w:ascii="黑体" w:hAnsi="黑体" w:cs="黑体" w:hint="eastAsia"/>
                <w:color w:val="002060"/>
                <w:sz w:val="18"/>
                <w:szCs w:val="18"/>
              </w:rPr>
              <w:t>20</w:t>
            </w:r>
            <w:r>
              <w:rPr>
                <w:rFonts w:ascii="黑体" w:hAnsi="黑体" w:cs="黑体" w:hint="eastAsia"/>
                <w:color w:val="002060"/>
                <w:sz w:val="18"/>
                <w:szCs w:val="18"/>
              </w:rPr>
              <w:t>点以后的返程航班或车次。</w:t>
            </w:r>
          </w:p>
        </w:tc>
      </w:tr>
      <w:tr w:rsidR="00575D4F" w:rsidRPr="00D3230C" w:rsidTr="00491DBB">
        <w:trPr>
          <w:trHeight w:val="558"/>
          <w:jc w:val="center"/>
        </w:trPr>
        <w:tc>
          <w:tcPr>
            <w:tcW w:w="1456" w:type="dxa"/>
            <w:vAlign w:val="center"/>
          </w:tcPr>
          <w:p w:rsidR="00575D4F" w:rsidRPr="00D3230C" w:rsidRDefault="00575D4F" w:rsidP="00491DBB">
            <w:pPr>
              <w:spacing w:line="288" w:lineRule="auto"/>
              <w:jc w:val="center"/>
              <w:rPr>
                <w:rFonts w:ascii="黑体" w:hAnsi="黑体" w:cs="黑体"/>
                <w:sz w:val="18"/>
                <w:szCs w:val="18"/>
              </w:rPr>
            </w:pPr>
            <w:r>
              <w:rPr>
                <w:rFonts w:ascii="黑体" w:hAnsi="黑体" w:cs="黑体" w:hint="eastAsia"/>
                <w:sz w:val="18"/>
                <w:szCs w:val="18"/>
              </w:rPr>
              <w:t>会务</w:t>
            </w:r>
            <w:proofErr w:type="gramStart"/>
            <w:r>
              <w:rPr>
                <w:rFonts w:ascii="黑体" w:hAnsi="黑体" w:cs="黑体" w:hint="eastAsia"/>
                <w:sz w:val="18"/>
                <w:szCs w:val="18"/>
              </w:rPr>
              <w:t>组信息</w:t>
            </w:r>
            <w:proofErr w:type="gramEnd"/>
          </w:p>
        </w:tc>
        <w:tc>
          <w:tcPr>
            <w:tcW w:w="8168" w:type="dxa"/>
            <w:gridSpan w:val="6"/>
          </w:tcPr>
          <w:p w:rsidR="00575D4F" w:rsidRPr="00575D4F" w:rsidRDefault="00575D4F" w:rsidP="00575D4F">
            <w:pPr>
              <w:spacing w:line="288" w:lineRule="auto"/>
              <w:ind w:firstLineChars="200" w:firstLine="360"/>
              <w:jc w:val="left"/>
              <w:rPr>
                <w:rFonts w:ascii="黑体" w:hAnsi="黑体" w:cs="黑体"/>
                <w:bCs/>
                <w:sz w:val="18"/>
                <w:szCs w:val="18"/>
              </w:rPr>
            </w:pPr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>（外地）联系人：</w:t>
            </w:r>
            <w:proofErr w:type="gramStart"/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>郁强</w:t>
            </w:r>
            <w:proofErr w:type="gramEnd"/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 xml:space="preserve">     </w:t>
            </w:r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>联系方式：</w:t>
            </w:r>
            <w:r w:rsidRPr="00575D4F">
              <w:rPr>
                <w:rFonts w:ascii="黑体" w:hAnsi="黑体" w:cs="黑体"/>
                <w:bCs/>
                <w:sz w:val="18"/>
                <w:szCs w:val="18"/>
              </w:rPr>
              <w:t>010-62969002-654</w:t>
            </w:r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 xml:space="preserve">1   </w:t>
            </w:r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>邮箱：</w:t>
            </w:r>
            <w:hyperlink r:id="rId7" w:history="1">
              <w:r w:rsidRPr="00575D4F">
                <w:rPr>
                  <w:bCs/>
                  <w:sz w:val="18"/>
                </w:rPr>
                <w:t>yq6313@cnki.net</w:t>
              </w:r>
            </w:hyperlink>
          </w:p>
          <w:p w:rsidR="00575D4F" w:rsidRPr="00575D4F" w:rsidRDefault="00575D4F" w:rsidP="00575D4F">
            <w:pPr>
              <w:spacing w:line="288" w:lineRule="auto"/>
              <w:ind w:firstLineChars="200" w:firstLine="360"/>
              <w:jc w:val="left"/>
              <w:rPr>
                <w:rFonts w:ascii="黑体" w:hAnsi="黑体" w:cs="黑体"/>
                <w:bCs/>
                <w:sz w:val="18"/>
                <w:szCs w:val="18"/>
              </w:rPr>
            </w:pPr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>（广东）联系人：</w:t>
            </w:r>
            <w:r w:rsidR="003153FA">
              <w:rPr>
                <w:rFonts w:ascii="黑体" w:hAnsi="黑体" w:cs="黑体" w:hint="eastAsia"/>
                <w:bCs/>
                <w:sz w:val="18"/>
                <w:szCs w:val="18"/>
              </w:rPr>
              <w:t>黄媛</w:t>
            </w:r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 xml:space="preserve">     </w:t>
            </w:r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>联系方式：</w:t>
            </w:r>
            <w:r w:rsidR="003153FA" w:rsidRPr="003153FA">
              <w:rPr>
                <w:rFonts w:ascii="黑体" w:hAnsi="黑体" w:cs="黑体"/>
                <w:bCs/>
                <w:sz w:val="18"/>
                <w:szCs w:val="18"/>
              </w:rPr>
              <w:t>18688381924</w:t>
            </w:r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 xml:space="preserve">   </w:t>
            </w:r>
            <w:r w:rsidRPr="00575D4F">
              <w:rPr>
                <w:rFonts w:ascii="黑体" w:hAnsi="黑体" w:cs="黑体" w:hint="eastAsia"/>
                <w:bCs/>
                <w:sz w:val="18"/>
                <w:szCs w:val="18"/>
              </w:rPr>
              <w:t>邮箱：</w:t>
            </w:r>
            <w:r w:rsidR="003153FA" w:rsidRPr="003153FA">
              <w:rPr>
                <w:rFonts w:ascii="黑体" w:hAnsi="黑体" w:cs="黑体"/>
                <w:bCs/>
                <w:sz w:val="18"/>
                <w:szCs w:val="18"/>
              </w:rPr>
              <w:t>hy5653@cnki.net</w:t>
            </w:r>
          </w:p>
        </w:tc>
      </w:tr>
      <w:tr w:rsidR="00575D4F" w:rsidRPr="00D3230C" w:rsidTr="00491DBB">
        <w:trPr>
          <w:trHeight w:val="558"/>
          <w:jc w:val="center"/>
        </w:trPr>
        <w:tc>
          <w:tcPr>
            <w:tcW w:w="1456" w:type="dxa"/>
            <w:vAlign w:val="center"/>
          </w:tcPr>
          <w:p w:rsidR="00575D4F" w:rsidRPr="00D3230C" w:rsidRDefault="00575D4F" w:rsidP="00491DB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备注</w:t>
            </w:r>
          </w:p>
        </w:tc>
        <w:tc>
          <w:tcPr>
            <w:tcW w:w="8168" w:type="dxa"/>
            <w:gridSpan w:val="6"/>
          </w:tcPr>
          <w:p w:rsidR="00575D4F" w:rsidRDefault="00575D4F" w:rsidP="00491DBB">
            <w:pPr>
              <w:spacing w:line="288" w:lineRule="auto"/>
              <w:jc w:val="left"/>
              <w:rPr>
                <w:rFonts w:ascii="黑体" w:hAnsi="黑体" w:cs="黑体"/>
                <w:bCs/>
                <w:sz w:val="18"/>
                <w:szCs w:val="18"/>
              </w:rPr>
            </w:pPr>
            <w:r w:rsidRPr="00D3230C">
              <w:rPr>
                <w:rFonts w:ascii="黑体" w:hAnsi="黑体" w:cs="黑体" w:hint="eastAsia"/>
                <w:sz w:val="18"/>
                <w:szCs w:val="18"/>
              </w:rPr>
              <w:t>参会代表如有其他特殊需求请说明</w:t>
            </w:r>
            <w:r w:rsidRPr="00D3230C">
              <w:rPr>
                <w:rFonts w:ascii="黑体" w:hAnsi="黑体" w:cs="黑体" w:hint="eastAsia"/>
                <w:bCs/>
                <w:sz w:val="18"/>
                <w:szCs w:val="18"/>
              </w:rPr>
              <w:t>：</w:t>
            </w:r>
          </w:p>
          <w:p w:rsidR="00575D4F" w:rsidRPr="00D3230C" w:rsidRDefault="00575D4F" w:rsidP="00491DBB">
            <w:pPr>
              <w:spacing w:line="288" w:lineRule="auto"/>
              <w:jc w:val="left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hAnsi="黑体" w:cs="黑体" w:hint="eastAsia"/>
                <w:bCs/>
                <w:sz w:val="18"/>
                <w:szCs w:val="18"/>
              </w:rPr>
              <w:t>（如：需清真餐等）</w:t>
            </w:r>
          </w:p>
        </w:tc>
      </w:tr>
    </w:tbl>
    <w:p w:rsidR="00575D4F" w:rsidRDefault="00575D4F" w:rsidP="00575D4F">
      <w:pPr>
        <w:rPr>
          <w:rFonts w:ascii="黑体" w:hAnsi="黑体" w:cs="黑体"/>
          <w:b/>
          <w:bCs/>
          <w:sz w:val="20"/>
          <w:szCs w:val="20"/>
        </w:rPr>
      </w:pPr>
    </w:p>
    <w:p w:rsidR="00575D4F" w:rsidRPr="006D2AD5" w:rsidRDefault="00575D4F" w:rsidP="00575D4F">
      <w:pPr>
        <w:rPr>
          <w:rFonts w:ascii="黑体" w:hAnsi="黑体" w:cs="黑体"/>
          <w:b/>
          <w:bCs/>
          <w:sz w:val="20"/>
          <w:szCs w:val="20"/>
        </w:rPr>
      </w:pPr>
    </w:p>
    <w:p w:rsidR="00575D4F" w:rsidRDefault="00575D4F" w:rsidP="00575D4F">
      <w:pPr>
        <w:rPr>
          <w:rFonts w:ascii="黑体" w:hAnsi="黑体" w:cs="黑体"/>
          <w:b/>
          <w:bCs/>
          <w:sz w:val="20"/>
          <w:szCs w:val="20"/>
        </w:rPr>
      </w:pPr>
      <w:r w:rsidRPr="00E07DC7">
        <w:rPr>
          <w:rFonts w:ascii="黑体" w:hAnsi="黑体" w:cs="黑体" w:hint="eastAsia"/>
          <w:b/>
          <w:bCs/>
          <w:sz w:val="20"/>
          <w:szCs w:val="20"/>
        </w:rPr>
        <w:t>注</w:t>
      </w:r>
      <w:r w:rsidRPr="00E07DC7">
        <w:rPr>
          <w:rFonts w:ascii="黑体" w:hAnsi="黑体" w:cs="黑体" w:hint="eastAsia"/>
          <w:b/>
          <w:bCs/>
          <w:sz w:val="20"/>
          <w:szCs w:val="20"/>
        </w:rPr>
        <w:t xml:space="preserve">: </w:t>
      </w:r>
      <w:r w:rsidRPr="00E07DC7">
        <w:rPr>
          <w:rFonts w:ascii="黑体" w:hAnsi="黑体" w:cs="黑体" w:hint="eastAsia"/>
          <w:b/>
          <w:bCs/>
          <w:sz w:val="20"/>
          <w:szCs w:val="20"/>
        </w:rPr>
        <w:t>为方便会务组更好</w:t>
      </w:r>
      <w:r w:rsidR="000E1BE6">
        <w:rPr>
          <w:rFonts w:ascii="黑体" w:hAnsi="黑体" w:cs="黑体" w:hint="eastAsia"/>
          <w:b/>
          <w:bCs/>
          <w:sz w:val="20"/>
          <w:szCs w:val="20"/>
        </w:rPr>
        <w:t>地</w:t>
      </w:r>
      <w:r w:rsidRPr="00E07DC7">
        <w:rPr>
          <w:rFonts w:ascii="黑体" w:hAnsi="黑体" w:cs="黑体" w:hint="eastAsia"/>
          <w:b/>
          <w:bCs/>
          <w:sz w:val="20"/>
          <w:szCs w:val="20"/>
        </w:rPr>
        <w:t>为您安排行程，请于</w:t>
      </w:r>
      <w:r>
        <w:rPr>
          <w:rFonts w:ascii="黑体" w:hAnsi="黑体" w:cs="黑体" w:hint="eastAsia"/>
          <w:b/>
          <w:bCs/>
          <w:sz w:val="20"/>
          <w:szCs w:val="20"/>
        </w:rPr>
        <w:t>2018</w:t>
      </w:r>
      <w:r>
        <w:rPr>
          <w:rFonts w:ascii="黑体" w:hAnsi="黑体" w:cs="黑体" w:hint="eastAsia"/>
          <w:b/>
          <w:bCs/>
          <w:sz w:val="20"/>
          <w:szCs w:val="20"/>
        </w:rPr>
        <w:t>年</w:t>
      </w:r>
      <w:r>
        <w:rPr>
          <w:rFonts w:ascii="黑体" w:hAnsi="黑体" w:cs="黑体" w:hint="eastAsia"/>
          <w:b/>
          <w:bCs/>
          <w:sz w:val="20"/>
          <w:szCs w:val="20"/>
        </w:rPr>
        <w:t>12</w:t>
      </w:r>
      <w:r>
        <w:rPr>
          <w:rFonts w:ascii="黑体" w:hAnsi="黑体" w:cs="黑体" w:hint="eastAsia"/>
          <w:b/>
          <w:bCs/>
          <w:sz w:val="20"/>
          <w:szCs w:val="20"/>
        </w:rPr>
        <w:t>月</w:t>
      </w:r>
      <w:r>
        <w:rPr>
          <w:rFonts w:ascii="黑体" w:hAnsi="黑体" w:cs="黑体" w:hint="eastAsia"/>
          <w:b/>
          <w:bCs/>
          <w:sz w:val="20"/>
          <w:szCs w:val="20"/>
        </w:rPr>
        <w:t xml:space="preserve">30 </w:t>
      </w:r>
      <w:r>
        <w:rPr>
          <w:rFonts w:ascii="黑体" w:hAnsi="黑体" w:cs="黑体" w:hint="eastAsia"/>
          <w:b/>
          <w:bCs/>
          <w:sz w:val="20"/>
          <w:szCs w:val="20"/>
        </w:rPr>
        <w:t>日前将参会回执单</w:t>
      </w:r>
      <w:r w:rsidRPr="00E07DC7">
        <w:rPr>
          <w:rFonts w:ascii="黑体" w:hAnsi="黑体" w:cs="黑体" w:hint="eastAsia"/>
          <w:b/>
          <w:bCs/>
          <w:sz w:val="20"/>
          <w:szCs w:val="20"/>
        </w:rPr>
        <w:t>返回。</w:t>
      </w:r>
    </w:p>
    <w:p w:rsidR="00575D4F" w:rsidRDefault="00575D4F" w:rsidP="00575D4F">
      <w:pPr>
        <w:spacing w:beforeLines="50" w:before="156" w:afterLines="50" w:after="156"/>
        <w:rPr>
          <w:rFonts w:ascii="楷体" w:hAnsi="楷体" w:cs="黑体"/>
          <w:b/>
          <w:bCs/>
          <w:szCs w:val="21"/>
        </w:rPr>
      </w:pPr>
      <w:r>
        <w:rPr>
          <w:rFonts w:ascii="楷体" w:hAnsi="楷体" w:cs="黑体" w:hint="eastAsia"/>
          <w:b/>
          <w:bCs/>
          <w:szCs w:val="21"/>
        </w:rPr>
        <w:t>感谢您对会务组工作的支持与协助</w:t>
      </w:r>
      <w:r>
        <w:rPr>
          <w:rFonts w:ascii="楷体" w:hAnsi="楷体" w:cs="黑体" w:hint="eastAsia"/>
          <w:b/>
          <w:bCs/>
          <w:szCs w:val="21"/>
        </w:rPr>
        <w:t>!</w:t>
      </w:r>
    </w:p>
    <w:p w:rsidR="00575D4F" w:rsidRDefault="00575D4F" w:rsidP="00575D4F">
      <w:pPr>
        <w:wordWrap w:val="0"/>
        <w:spacing w:beforeLines="50" w:before="156" w:afterLines="50" w:after="156" w:line="240" w:lineRule="exact"/>
        <w:jc w:val="right"/>
        <w:rPr>
          <w:rFonts w:ascii="黑体" w:eastAsia="黑体" w:hAnsi="黑体" w:cs="黑体"/>
          <w:b/>
          <w:bCs/>
          <w:szCs w:val="21"/>
        </w:rPr>
      </w:pPr>
      <w:r>
        <w:rPr>
          <w:rFonts w:ascii="黑体" w:hAnsi="黑体" w:cs="黑体" w:hint="eastAsia"/>
          <w:b/>
          <w:bCs/>
          <w:szCs w:val="21"/>
        </w:rPr>
        <w:t xml:space="preserve">             </w:t>
      </w:r>
      <w:r>
        <w:rPr>
          <w:rFonts w:ascii="黑体" w:hAnsi="黑体" w:cs="黑体" w:hint="eastAsia"/>
          <w:b/>
          <w:bCs/>
          <w:szCs w:val="21"/>
        </w:rPr>
        <w:t>大会会务组</w:t>
      </w:r>
      <w:r>
        <w:rPr>
          <w:rFonts w:ascii="黑体" w:hAnsi="黑体" w:cs="黑体" w:hint="eastAsia"/>
          <w:b/>
          <w:bCs/>
          <w:szCs w:val="21"/>
        </w:rPr>
        <w:t xml:space="preserve">        </w:t>
      </w:r>
    </w:p>
    <w:p w:rsidR="00575D4F" w:rsidRDefault="00575D4F" w:rsidP="00575D4F">
      <w:pPr>
        <w:spacing w:beforeLines="50" w:before="156" w:afterLines="50" w:after="156" w:line="240" w:lineRule="exact"/>
        <w:ind w:right="420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黑体" w:hAnsi="黑体" w:cs="黑体" w:hint="eastAsia"/>
          <w:b/>
          <w:bCs/>
          <w:szCs w:val="21"/>
        </w:rPr>
        <w:t xml:space="preserve">                                                 2018</w:t>
      </w:r>
      <w:r>
        <w:rPr>
          <w:rFonts w:ascii="黑体" w:hAnsi="黑体" w:cs="黑体" w:hint="eastAsia"/>
          <w:b/>
          <w:bCs/>
          <w:szCs w:val="21"/>
        </w:rPr>
        <w:t>年</w:t>
      </w:r>
      <w:r>
        <w:rPr>
          <w:rFonts w:ascii="黑体" w:hAnsi="黑体" w:cs="黑体" w:hint="eastAsia"/>
          <w:b/>
          <w:bCs/>
          <w:szCs w:val="21"/>
        </w:rPr>
        <w:t>12</w:t>
      </w:r>
      <w:r>
        <w:rPr>
          <w:rFonts w:ascii="黑体" w:hAnsi="黑体" w:cs="黑体" w:hint="eastAsia"/>
          <w:b/>
          <w:bCs/>
          <w:szCs w:val="21"/>
        </w:rPr>
        <w:t>月</w:t>
      </w:r>
    </w:p>
    <w:p w:rsidR="007C269C" w:rsidRPr="00FF4022" w:rsidRDefault="007C269C" w:rsidP="00575D4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sz w:val="24"/>
          <w:szCs w:val="24"/>
        </w:rPr>
      </w:pPr>
    </w:p>
    <w:sectPr w:rsidR="007C269C" w:rsidRPr="00FF4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C1" w:rsidRDefault="00CF34C1" w:rsidP="000E5EF5">
      <w:r>
        <w:separator/>
      </w:r>
    </w:p>
  </w:endnote>
  <w:endnote w:type="continuationSeparator" w:id="0">
    <w:p w:rsidR="00CF34C1" w:rsidRDefault="00CF34C1" w:rsidP="000E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C1" w:rsidRDefault="00CF34C1" w:rsidP="000E5EF5">
      <w:r>
        <w:separator/>
      </w:r>
    </w:p>
  </w:footnote>
  <w:footnote w:type="continuationSeparator" w:id="0">
    <w:p w:rsidR="00CF34C1" w:rsidRDefault="00CF34C1" w:rsidP="000E5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3F"/>
    <w:rsid w:val="00001D5A"/>
    <w:rsid w:val="00005DD3"/>
    <w:rsid w:val="000B5C88"/>
    <w:rsid w:val="000D6DE3"/>
    <w:rsid w:val="000E1BE6"/>
    <w:rsid w:val="000E5EF5"/>
    <w:rsid w:val="00170910"/>
    <w:rsid w:val="00181BE5"/>
    <w:rsid w:val="00194F09"/>
    <w:rsid w:val="002055AA"/>
    <w:rsid w:val="00267F17"/>
    <w:rsid w:val="00277533"/>
    <w:rsid w:val="002C57F2"/>
    <w:rsid w:val="003153FA"/>
    <w:rsid w:val="003254DF"/>
    <w:rsid w:val="0032716C"/>
    <w:rsid w:val="003356E2"/>
    <w:rsid w:val="00344594"/>
    <w:rsid w:val="00347D66"/>
    <w:rsid w:val="003827B5"/>
    <w:rsid w:val="00382950"/>
    <w:rsid w:val="003F7C38"/>
    <w:rsid w:val="00410DF1"/>
    <w:rsid w:val="00437895"/>
    <w:rsid w:val="005104C1"/>
    <w:rsid w:val="00530608"/>
    <w:rsid w:val="00536764"/>
    <w:rsid w:val="005666DA"/>
    <w:rsid w:val="00575D4F"/>
    <w:rsid w:val="00596680"/>
    <w:rsid w:val="005D3531"/>
    <w:rsid w:val="005F182F"/>
    <w:rsid w:val="005F7544"/>
    <w:rsid w:val="00625FC1"/>
    <w:rsid w:val="00664F67"/>
    <w:rsid w:val="00733BC8"/>
    <w:rsid w:val="0074527E"/>
    <w:rsid w:val="0076596D"/>
    <w:rsid w:val="0077651D"/>
    <w:rsid w:val="007C269C"/>
    <w:rsid w:val="00863EDC"/>
    <w:rsid w:val="00865FD2"/>
    <w:rsid w:val="00895E2C"/>
    <w:rsid w:val="00906448"/>
    <w:rsid w:val="00922085"/>
    <w:rsid w:val="00924E1E"/>
    <w:rsid w:val="009527E6"/>
    <w:rsid w:val="0096643F"/>
    <w:rsid w:val="009E1F39"/>
    <w:rsid w:val="009E45FA"/>
    <w:rsid w:val="009F5BE6"/>
    <w:rsid w:val="00A16D48"/>
    <w:rsid w:val="00AC5480"/>
    <w:rsid w:val="00AD1CE9"/>
    <w:rsid w:val="00B05034"/>
    <w:rsid w:val="00BB6405"/>
    <w:rsid w:val="00BD18D3"/>
    <w:rsid w:val="00C701D1"/>
    <w:rsid w:val="00C73DE3"/>
    <w:rsid w:val="00CA0168"/>
    <w:rsid w:val="00CA433E"/>
    <w:rsid w:val="00CF34C1"/>
    <w:rsid w:val="00D14BCE"/>
    <w:rsid w:val="00D7130E"/>
    <w:rsid w:val="00DE4178"/>
    <w:rsid w:val="00E240C4"/>
    <w:rsid w:val="00E652B1"/>
    <w:rsid w:val="00EA47B1"/>
    <w:rsid w:val="00EA4A50"/>
    <w:rsid w:val="00EB29F4"/>
    <w:rsid w:val="00F13670"/>
    <w:rsid w:val="00FB41FF"/>
    <w:rsid w:val="00FB472B"/>
    <w:rsid w:val="00FB56C2"/>
    <w:rsid w:val="00FD5D6E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EF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63ED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63ED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63EDC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63ED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63ED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63ED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63EDC"/>
    <w:rPr>
      <w:sz w:val="18"/>
      <w:szCs w:val="18"/>
    </w:rPr>
  </w:style>
  <w:style w:type="character" w:styleId="a9">
    <w:name w:val="Strong"/>
    <w:basedOn w:val="a0"/>
    <w:uiPriority w:val="22"/>
    <w:qFormat/>
    <w:rsid w:val="007C269C"/>
    <w:rPr>
      <w:b/>
      <w:bCs/>
    </w:rPr>
  </w:style>
  <w:style w:type="paragraph" w:customStyle="1" w:styleId="2">
    <w:name w:val="无间隔2"/>
    <w:qFormat/>
    <w:rsid w:val="00895E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"/>
    <w:uiPriority w:val="99"/>
    <w:semiHidden/>
    <w:unhideWhenUsed/>
    <w:rsid w:val="00575D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75D4F"/>
  </w:style>
  <w:style w:type="character" w:styleId="ab">
    <w:name w:val="Hyperlink"/>
    <w:basedOn w:val="a0"/>
    <w:uiPriority w:val="99"/>
    <w:unhideWhenUsed/>
    <w:rsid w:val="00575D4F"/>
    <w:rPr>
      <w:color w:val="0000FF"/>
      <w:u w:val="single"/>
    </w:rPr>
  </w:style>
  <w:style w:type="paragraph" w:styleId="ac">
    <w:name w:val="Date"/>
    <w:basedOn w:val="a"/>
    <w:next w:val="a"/>
    <w:link w:val="Char4"/>
    <w:uiPriority w:val="99"/>
    <w:semiHidden/>
    <w:unhideWhenUsed/>
    <w:rsid w:val="003153F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315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EF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63ED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63ED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63EDC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63ED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63ED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63ED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63EDC"/>
    <w:rPr>
      <w:sz w:val="18"/>
      <w:szCs w:val="18"/>
    </w:rPr>
  </w:style>
  <w:style w:type="character" w:styleId="a9">
    <w:name w:val="Strong"/>
    <w:basedOn w:val="a0"/>
    <w:uiPriority w:val="22"/>
    <w:qFormat/>
    <w:rsid w:val="007C269C"/>
    <w:rPr>
      <w:b/>
      <w:bCs/>
    </w:rPr>
  </w:style>
  <w:style w:type="paragraph" w:customStyle="1" w:styleId="2">
    <w:name w:val="无间隔2"/>
    <w:qFormat/>
    <w:rsid w:val="00895E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"/>
    <w:uiPriority w:val="99"/>
    <w:semiHidden/>
    <w:unhideWhenUsed/>
    <w:rsid w:val="00575D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75D4F"/>
  </w:style>
  <w:style w:type="character" w:styleId="ab">
    <w:name w:val="Hyperlink"/>
    <w:basedOn w:val="a0"/>
    <w:uiPriority w:val="99"/>
    <w:unhideWhenUsed/>
    <w:rsid w:val="00575D4F"/>
    <w:rPr>
      <w:color w:val="0000FF"/>
      <w:u w:val="single"/>
    </w:rPr>
  </w:style>
  <w:style w:type="paragraph" w:styleId="ac">
    <w:name w:val="Date"/>
    <w:basedOn w:val="a"/>
    <w:next w:val="a"/>
    <w:link w:val="Char4"/>
    <w:uiPriority w:val="99"/>
    <w:semiHidden/>
    <w:unhideWhenUsed/>
    <w:rsid w:val="003153F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31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q6313@cnki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Company>c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</cp:lastModifiedBy>
  <cp:revision>2</cp:revision>
  <cp:lastPrinted>2018-12-21T07:45:00Z</cp:lastPrinted>
  <dcterms:created xsi:type="dcterms:W3CDTF">2019-01-02T07:48:00Z</dcterms:created>
  <dcterms:modified xsi:type="dcterms:W3CDTF">2019-01-02T07:48:00Z</dcterms:modified>
</cp:coreProperties>
</file>