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A3" w:rsidRPr="00F875A9" w:rsidRDefault="00A808A3" w:rsidP="00A808A3">
      <w:pPr>
        <w:spacing w:line="560" w:lineRule="exact"/>
        <w:jc w:val="center"/>
        <w:rPr>
          <w:rFonts w:ascii="宋体" w:hAnsi="宋体"/>
          <w:b/>
          <w:sz w:val="44"/>
          <w:szCs w:val="44"/>
        </w:rPr>
      </w:pPr>
    </w:p>
    <w:p w:rsidR="00A808A3" w:rsidRPr="00F875A9" w:rsidRDefault="00A808A3" w:rsidP="00A808A3">
      <w:pPr>
        <w:jc w:val="center"/>
        <w:rPr>
          <w:rFonts w:ascii="方正小标宋简体" w:eastAsia="方正小标宋简体" w:hAnsi="宋体"/>
          <w:b/>
          <w:sz w:val="32"/>
          <w:szCs w:val="36"/>
        </w:rPr>
      </w:pPr>
      <w:r w:rsidRPr="00F875A9">
        <w:rPr>
          <w:rFonts w:ascii="方正小标宋简体" w:eastAsia="方正小标宋简体" w:hAnsi="宋体" w:hint="eastAsia"/>
          <w:b/>
          <w:sz w:val="32"/>
          <w:szCs w:val="36"/>
        </w:rPr>
        <w:t>2018年广东省高中英语教学观摩研讨会</w:t>
      </w:r>
    </w:p>
    <w:p w:rsidR="00A808A3" w:rsidRPr="00F875A9" w:rsidRDefault="00A808A3" w:rsidP="00A808A3">
      <w:pPr>
        <w:jc w:val="center"/>
        <w:rPr>
          <w:rFonts w:ascii="方正小标宋简体" w:eastAsia="方正小标宋简体" w:hAnsi="宋体"/>
          <w:b/>
          <w:sz w:val="40"/>
          <w:szCs w:val="44"/>
        </w:rPr>
      </w:pPr>
      <w:r w:rsidRPr="00F875A9">
        <w:rPr>
          <w:rFonts w:ascii="方正小标宋简体" w:eastAsia="方正小标宋简体" w:hAnsi="宋体" w:hint="eastAsia"/>
          <w:b/>
          <w:sz w:val="40"/>
          <w:szCs w:val="44"/>
        </w:rPr>
        <w:t>实施方案</w:t>
      </w:r>
    </w:p>
    <w:p w:rsidR="00A808A3" w:rsidRPr="00F875A9" w:rsidRDefault="00A808A3" w:rsidP="00A808A3">
      <w:pPr>
        <w:spacing w:line="520" w:lineRule="exact"/>
        <w:outlineLvl w:val="0"/>
        <w:rPr>
          <w:rFonts w:ascii="黑体" w:eastAsia="黑体" w:hAnsi="黑体"/>
          <w:sz w:val="28"/>
          <w:szCs w:val="28"/>
        </w:rPr>
      </w:pPr>
      <w:r w:rsidRPr="00F875A9">
        <w:rPr>
          <w:rFonts w:ascii="黑体" w:eastAsia="黑体" w:hAnsi="黑体" w:hint="eastAsia"/>
          <w:sz w:val="28"/>
          <w:szCs w:val="28"/>
        </w:rPr>
        <w:t>【组织机构】</w:t>
      </w:r>
      <w:bookmarkStart w:id="0" w:name="_GoBack"/>
      <w:bookmarkEnd w:id="0"/>
    </w:p>
    <w:p w:rsidR="00A808A3" w:rsidRPr="00F875A9" w:rsidRDefault="00A808A3" w:rsidP="00A808A3">
      <w:pPr>
        <w:spacing w:line="520" w:lineRule="exact"/>
        <w:ind w:leftChars="67" w:left="161" w:firstLineChars="200" w:firstLine="560"/>
        <w:rPr>
          <w:rFonts w:ascii="仿宋" w:eastAsia="仿宋" w:hAnsi="仿宋"/>
          <w:sz w:val="28"/>
          <w:szCs w:val="28"/>
        </w:rPr>
      </w:pPr>
      <w:r w:rsidRPr="00F875A9">
        <w:rPr>
          <w:rFonts w:ascii="仿宋" w:eastAsia="仿宋" w:hAnsi="仿宋" w:hint="eastAsia"/>
          <w:sz w:val="28"/>
          <w:szCs w:val="28"/>
        </w:rPr>
        <w:t xml:space="preserve">主办单位：广东教育学会外语教学专业委员会 </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【会议主题】</w:t>
      </w:r>
    </w:p>
    <w:p w:rsidR="00A808A3" w:rsidRPr="00F875A9" w:rsidRDefault="00A808A3" w:rsidP="00A808A3">
      <w:pPr>
        <w:spacing w:line="520" w:lineRule="exact"/>
        <w:ind w:leftChars="67" w:left="161" w:firstLineChars="200" w:firstLine="560"/>
        <w:rPr>
          <w:rFonts w:ascii="仿宋" w:eastAsia="仿宋" w:hAnsi="仿宋"/>
        </w:rPr>
      </w:pPr>
      <w:r w:rsidRPr="00F875A9">
        <w:rPr>
          <w:rFonts w:ascii="仿宋" w:eastAsia="仿宋" w:hAnsi="仿宋" w:hint="eastAsia"/>
          <w:sz w:val="28"/>
          <w:szCs w:val="28"/>
        </w:rPr>
        <w:t>“六要素整合</w:t>
      </w:r>
      <w:r w:rsidRPr="00F875A9">
        <w:rPr>
          <w:rFonts w:ascii="仿宋" w:eastAsia="仿宋" w:hAnsi="仿宋" w:hint="eastAsia"/>
          <w:kern w:val="2"/>
          <w:sz w:val="28"/>
          <w:szCs w:val="28"/>
        </w:rPr>
        <w:t>学习活动观在高中英语教学中的运用</w:t>
      </w:r>
      <w:r w:rsidRPr="00F875A9">
        <w:rPr>
          <w:rFonts w:ascii="仿宋" w:eastAsia="仿宋" w:hAnsi="仿宋" w:hint="eastAsia"/>
          <w:sz w:val="28"/>
          <w:szCs w:val="28"/>
        </w:rPr>
        <w:t>”</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【会议宗旨】</w:t>
      </w:r>
    </w:p>
    <w:p w:rsidR="00A808A3" w:rsidRPr="00F875A9" w:rsidRDefault="00A808A3" w:rsidP="00A808A3">
      <w:pPr>
        <w:spacing w:line="520" w:lineRule="exact"/>
        <w:ind w:leftChars="85" w:left="204" w:rightChars="85" w:right="204" w:firstLineChars="200" w:firstLine="560"/>
        <w:rPr>
          <w:rFonts w:ascii="仿宋" w:eastAsia="仿宋" w:hAnsi="仿宋"/>
          <w:sz w:val="28"/>
          <w:szCs w:val="28"/>
        </w:rPr>
      </w:pPr>
      <w:r w:rsidRPr="00F875A9">
        <w:rPr>
          <w:rFonts w:ascii="仿宋" w:eastAsia="仿宋" w:hAnsi="仿宋" w:hint="eastAsia"/>
          <w:sz w:val="28"/>
          <w:szCs w:val="28"/>
        </w:rPr>
        <w:t>结合教育部新颁布的普通高中课程方案和英语课程标准，基于高考英语改革的新形势和要求，将理论培训与现场课例观摩相结合，引领我省推进高中英语课程改革及新课程标准实施的方向，进一步提高我省高中英语教师运用“六要素整合</w:t>
      </w:r>
      <w:r w:rsidRPr="00F875A9">
        <w:rPr>
          <w:rFonts w:ascii="仿宋" w:eastAsia="仿宋" w:hAnsi="仿宋" w:hint="eastAsia"/>
          <w:kern w:val="2"/>
          <w:sz w:val="28"/>
          <w:szCs w:val="28"/>
        </w:rPr>
        <w:t>学习活动观</w:t>
      </w:r>
      <w:r w:rsidRPr="00F875A9">
        <w:rPr>
          <w:rFonts w:ascii="仿宋" w:eastAsia="仿宋" w:hAnsi="仿宋" w:hint="eastAsia"/>
          <w:sz w:val="28"/>
          <w:szCs w:val="28"/>
        </w:rPr>
        <w:t>”的能力与策略。</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【会议形式】</w:t>
      </w:r>
    </w:p>
    <w:p w:rsidR="00A808A3" w:rsidRPr="00F875A9" w:rsidRDefault="00A808A3" w:rsidP="00A808A3">
      <w:pPr>
        <w:spacing w:line="520" w:lineRule="exact"/>
        <w:ind w:leftChars="67" w:left="161" w:firstLineChars="200" w:firstLine="560"/>
        <w:rPr>
          <w:rFonts w:ascii="仿宋" w:eastAsia="仿宋" w:hAnsi="仿宋"/>
          <w:sz w:val="28"/>
          <w:szCs w:val="28"/>
        </w:rPr>
      </w:pPr>
      <w:r w:rsidRPr="00F875A9">
        <w:rPr>
          <w:rFonts w:ascii="仿宋" w:eastAsia="仿宋" w:hAnsi="仿宋" w:hint="eastAsia"/>
          <w:sz w:val="28"/>
          <w:szCs w:val="28"/>
        </w:rPr>
        <w:t>从理论到实践探讨基于学科核心素养的高中英语各种</w:t>
      </w:r>
      <w:r w:rsidRPr="00F875A9">
        <w:rPr>
          <w:rFonts w:ascii="仿宋" w:eastAsia="仿宋" w:hAnsi="仿宋"/>
          <w:sz w:val="28"/>
          <w:szCs w:val="28"/>
        </w:rPr>
        <w:t>课型的</w:t>
      </w:r>
      <w:r w:rsidRPr="00F875A9">
        <w:rPr>
          <w:rFonts w:ascii="仿宋" w:eastAsia="仿宋" w:hAnsi="仿宋" w:hint="eastAsia"/>
          <w:sz w:val="28"/>
          <w:szCs w:val="28"/>
        </w:rPr>
        <w:t>教学规律、特点与策略，以专题讲座、教学展示、现场观摩、教学反思、专家点评、评议互动等形式与参会教师互动研讨，形成共识。</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【会议代表】</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各级中学主管高中教学的领导、英语科组长、英语教师；</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各级中学英语教研员；</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观摩研讨会执教教师；</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广东教育学会外语教学专业委员会理事；</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广东教育学会外语教学专业委员会个人会员；</w:t>
      </w:r>
    </w:p>
    <w:p w:rsidR="00A808A3" w:rsidRPr="00F875A9" w:rsidRDefault="00A808A3" w:rsidP="00A808A3">
      <w:pPr>
        <w:numPr>
          <w:ilvl w:val="0"/>
          <w:numId w:val="4"/>
        </w:numPr>
        <w:spacing w:line="520" w:lineRule="exact"/>
        <w:rPr>
          <w:rFonts w:ascii="仿宋" w:eastAsia="仿宋" w:hAnsi="仿宋"/>
          <w:sz w:val="28"/>
          <w:szCs w:val="28"/>
        </w:rPr>
      </w:pPr>
      <w:r w:rsidRPr="00F875A9">
        <w:rPr>
          <w:rFonts w:ascii="仿宋" w:eastAsia="仿宋" w:hAnsi="仿宋" w:hint="eastAsia"/>
          <w:sz w:val="28"/>
          <w:szCs w:val="28"/>
        </w:rPr>
        <w:t>其他有关英语教育工作者。</w:t>
      </w:r>
    </w:p>
    <w:p w:rsidR="00A808A3" w:rsidRPr="00F875A9" w:rsidRDefault="00A808A3" w:rsidP="00A808A3">
      <w:pPr>
        <w:spacing w:line="520" w:lineRule="exact"/>
        <w:outlineLvl w:val="0"/>
        <w:rPr>
          <w:rFonts w:ascii="黑体" w:eastAsia="黑体" w:hAnsi="黑体"/>
          <w:sz w:val="28"/>
          <w:szCs w:val="28"/>
        </w:rPr>
      </w:pPr>
      <w:r w:rsidRPr="00F875A9">
        <w:rPr>
          <w:rFonts w:ascii="黑体" w:eastAsia="黑体" w:hAnsi="黑体" w:hint="eastAsia"/>
          <w:sz w:val="28"/>
          <w:szCs w:val="28"/>
        </w:rPr>
        <w:t>【会议内容及日程安排】</w:t>
      </w:r>
    </w:p>
    <w:p w:rsidR="00A808A3" w:rsidRPr="00F875A9" w:rsidRDefault="00A808A3" w:rsidP="00A808A3">
      <w:pPr>
        <w:spacing w:line="520" w:lineRule="exact"/>
        <w:ind w:leftChars="67" w:left="161" w:firstLineChars="200" w:firstLine="560"/>
        <w:rPr>
          <w:rFonts w:ascii="仿宋" w:eastAsia="仿宋" w:hAnsi="仿宋"/>
          <w:sz w:val="28"/>
          <w:szCs w:val="28"/>
        </w:rPr>
      </w:pPr>
      <w:r w:rsidRPr="00F875A9">
        <w:rPr>
          <w:rFonts w:ascii="仿宋" w:eastAsia="仿宋" w:hAnsi="仿宋" w:hint="eastAsia"/>
          <w:sz w:val="28"/>
          <w:szCs w:val="28"/>
        </w:rPr>
        <w:t>根据会议主题，本次研讨的内容分三个板块完成，即说课、现场授课和专家讲座。 2018年由广东教育学会外语教学专业委员会</w:t>
      </w:r>
      <w:r w:rsidRPr="00F875A9">
        <w:rPr>
          <w:rFonts w:ascii="仿宋" w:eastAsia="仿宋" w:hAnsi="仿宋" w:hint="eastAsia"/>
          <w:sz w:val="28"/>
          <w:szCs w:val="28"/>
        </w:rPr>
        <w:lastRenderedPageBreak/>
        <w:t>组织的“高中英语课堂教学录像评选”的6位一等奖获得者将进行现场授课，二等奖获得者的前六名将现场说课。说课后评出最佳说课奖和最佳教学设计奖各3名；教学观摩后评选特等奖3名。特等奖第一名获得者将代表广东省参加2018年12月5-7日的全国高中英语教学观摩会。另外还评出最佳语音奖、最佳教学技能奖、最佳课堂管理奖、最佳教学创意奖、最佳综合表现奖、最佳信息技术</w:t>
      </w:r>
      <w:proofErr w:type="gramStart"/>
      <w:r w:rsidRPr="00F875A9">
        <w:rPr>
          <w:rFonts w:ascii="仿宋" w:eastAsia="仿宋" w:hAnsi="仿宋" w:hint="eastAsia"/>
          <w:sz w:val="28"/>
          <w:szCs w:val="28"/>
        </w:rPr>
        <w:t>运用奖</w:t>
      </w:r>
      <w:proofErr w:type="gramEnd"/>
      <w:r w:rsidRPr="00F875A9">
        <w:rPr>
          <w:rFonts w:ascii="仿宋" w:eastAsia="仿宋" w:hAnsi="仿宋" w:hint="eastAsia"/>
          <w:sz w:val="28"/>
          <w:szCs w:val="28"/>
        </w:rPr>
        <w:t>各1名以及优秀指导教师奖。具体内容和日程安排详见附件一，广东省高中优质课观摩评分标准（试用版）见附件二。</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【会议时间、地点】</w:t>
      </w:r>
    </w:p>
    <w:p w:rsidR="00A808A3" w:rsidRPr="00F875A9" w:rsidRDefault="00A808A3" w:rsidP="00A808A3">
      <w:pPr>
        <w:spacing w:line="520" w:lineRule="exact"/>
        <w:ind w:firstLineChars="200" w:firstLine="560"/>
        <w:rPr>
          <w:rFonts w:ascii="仿宋" w:eastAsia="仿宋" w:hAnsi="仿宋"/>
          <w:sz w:val="28"/>
          <w:szCs w:val="28"/>
        </w:rPr>
      </w:pPr>
      <w:r w:rsidRPr="00F875A9">
        <w:rPr>
          <w:rFonts w:ascii="仿宋" w:eastAsia="仿宋" w:hAnsi="仿宋" w:hint="eastAsia"/>
          <w:sz w:val="28"/>
          <w:szCs w:val="28"/>
        </w:rPr>
        <w:t>1. 时间：2018年10月11</w:t>
      </w:r>
      <w:r w:rsidRPr="00F875A9">
        <w:rPr>
          <w:rFonts w:ascii="仿宋" w:eastAsia="仿宋" w:hAnsi="仿宋"/>
          <w:sz w:val="28"/>
          <w:szCs w:val="28"/>
        </w:rPr>
        <w:t>—</w:t>
      </w:r>
      <w:r w:rsidRPr="00F875A9">
        <w:rPr>
          <w:rFonts w:ascii="仿宋" w:eastAsia="仿宋" w:hAnsi="仿宋" w:hint="eastAsia"/>
          <w:sz w:val="28"/>
          <w:szCs w:val="28"/>
        </w:rPr>
        <w:t>12日（11日9时—14时报到）。</w:t>
      </w:r>
    </w:p>
    <w:p w:rsidR="00A808A3" w:rsidRPr="00F875A9" w:rsidRDefault="00A808A3" w:rsidP="00A808A3">
      <w:pPr>
        <w:spacing w:line="520" w:lineRule="exact"/>
        <w:ind w:firstLineChars="200" w:firstLine="560"/>
        <w:rPr>
          <w:rFonts w:ascii="仿宋" w:eastAsia="仿宋" w:hAnsi="仿宋"/>
          <w:sz w:val="28"/>
          <w:szCs w:val="28"/>
        </w:rPr>
      </w:pPr>
      <w:r w:rsidRPr="00F875A9">
        <w:rPr>
          <w:rFonts w:ascii="仿宋" w:eastAsia="仿宋" w:hAnsi="仿宋" w:hint="eastAsia"/>
          <w:sz w:val="28"/>
          <w:szCs w:val="28"/>
        </w:rPr>
        <w:t>2. 地点：深圳市深圳中学（地址：深圳市罗湖区人民北路深中街18号）。</w:t>
      </w:r>
    </w:p>
    <w:p w:rsidR="00A808A3" w:rsidRPr="00F875A9" w:rsidRDefault="00A808A3" w:rsidP="00A808A3">
      <w:pPr>
        <w:spacing w:line="520" w:lineRule="exact"/>
        <w:ind w:firstLineChars="200" w:firstLine="560"/>
        <w:rPr>
          <w:rFonts w:ascii="仿宋" w:eastAsia="仿宋" w:hAnsi="仿宋"/>
          <w:sz w:val="28"/>
          <w:szCs w:val="28"/>
        </w:rPr>
      </w:pPr>
      <w:r w:rsidRPr="00F875A9">
        <w:rPr>
          <w:rFonts w:ascii="仿宋" w:eastAsia="仿宋" w:hAnsi="仿宋" w:hint="eastAsia"/>
          <w:sz w:val="28"/>
          <w:szCs w:val="28"/>
        </w:rPr>
        <w:t>3. 本次会议</w:t>
      </w:r>
      <w:r w:rsidRPr="00F875A9">
        <w:rPr>
          <w:rFonts w:ascii="仿宋" w:eastAsia="仿宋" w:hAnsi="仿宋"/>
          <w:sz w:val="28"/>
          <w:szCs w:val="28"/>
        </w:rPr>
        <w:t>不</w:t>
      </w:r>
      <w:r w:rsidRPr="00F875A9">
        <w:rPr>
          <w:rFonts w:ascii="仿宋" w:eastAsia="仿宋" w:hAnsi="仿宋" w:hint="eastAsia"/>
          <w:sz w:val="28"/>
          <w:szCs w:val="28"/>
        </w:rPr>
        <w:t>安排接送站</w:t>
      </w:r>
      <w:r w:rsidRPr="00F875A9">
        <w:rPr>
          <w:rFonts w:ascii="仿宋" w:eastAsia="仿宋" w:hAnsi="仿宋"/>
          <w:sz w:val="28"/>
          <w:szCs w:val="28"/>
        </w:rPr>
        <w:t>，请参会代表自行前往报到地点</w:t>
      </w:r>
      <w:r w:rsidRPr="00F875A9">
        <w:rPr>
          <w:rFonts w:ascii="仿宋" w:eastAsia="仿宋" w:hAnsi="仿宋" w:hint="eastAsia"/>
          <w:sz w:val="28"/>
          <w:szCs w:val="28"/>
        </w:rPr>
        <w:t>，深圳中学</w:t>
      </w:r>
      <w:r w:rsidRPr="00F875A9">
        <w:rPr>
          <w:rFonts w:ascii="仿宋" w:eastAsia="仿宋" w:hAnsi="仿宋"/>
          <w:sz w:val="28"/>
          <w:szCs w:val="28"/>
        </w:rPr>
        <w:t>交通示意图</w:t>
      </w:r>
      <w:r w:rsidRPr="00F875A9">
        <w:rPr>
          <w:rFonts w:ascii="仿宋" w:eastAsia="仿宋" w:hAnsi="仿宋" w:hint="eastAsia"/>
          <w:sz w:val="28"/>
          <w:szCs w:val="28"/>
        </w:rPr>
        <w:t>见附件三。</w:t>
      </w:r>
    </w:p>
    <w:p w:rsidR="00A808A3" w:rsidRPr="00F875A9" w:rsidRDefault="00A808A3" w:rsidP="00A808A3">
      <w:pPr>
        <w:spacing w:line="520" w:lineRule="exact"/>
        <w:outlineLvl w:val="0"/>
        <w:rPr>
          <w:rFonts w:ascii="黑体" w:eastAsia="黑体" w:hAnsi="黑体"/>
          <w:sz w:val="28"/>
          <w:szCs w:val="28"/>
        </w:rPr>
      </w:pPr>
      <w:r w:rsidRPr="00F875A9">
        <w:rPr>
          <w:rFonts w:ascii="黑体" w:eastAsia="黑体" w:hAnsi="黑体" w:hint="eastAsia"/>
          <w:sz w:val="28"/>
          <w:szCs w:val="28"/>
        </w:rPr>
        <w:t>【会议费用】</w:t>
      </w:r>
    </w:p>
    <w:p w:rsidR="00A808A3" w:rsidRPr="00F875A9" w:rsidRDefault="00A808A3" w:rsidP="00A808A3">
      <w:pPr>
        <w:numPr>
          <w:ilvl w:val="0"/>
          <w:numId w:val="1"/>
        </w:num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参会代表每人缴纳会务费380元，开具正式发票。</w:t>
      </w:r>
    </w:p>
    <w:p w:rsidR="00A808A3" w:rsidRPr="00F875A9" w:rsidRDefault="00A808A3" w:rsidP="00A808A3">
      <w:pPr>
        <w:numPr>
          <w:ilvl w:val="0"/>
          <w:numId w:val="1"/>
        </w:num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与会代表食宿及往返交通费用回本人单位报销。</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【报名程序及名额分配】</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1. 本次会议住宿由大会提供协议价酒店，相关信息详见附件四。参会代表如需住宿，务必于10月6日前自行提前预订。</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2. 报名以地市为单位，截止日期为2018年</w:t>
      </w:r>
      <w:r w:rsidRPr="00F875A9">
        <w:rPr>
          <w:rFonts w:ascii="仿宋" w:eastAsia="仿宋" w:hAnsi="仿宋" w:hint="eastAsia"/>
          <w:b/>
          <w:sz w:val="28"/>
          <w:szCs w:val="28"/>
        </w:rPr>
        <w:t>9月28日</w:t>
      </w:r>
      <w:r w:rsidRPr="00F875A9">
        <w:rPr>
          <w:rFonts w:ascii="仿宋" w:eastAsia="仿宋" w:hAnsi="仿宋" w:hint="eastAsia"/>
          <w:sz w:val="28"/>
          <w:szCs w:val="28"/>
        </w:rPr>
        <w:t>。</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3. 名额分配：深圳80个名额，广州、佛山（含顺德）各65个名额，其他地市各40个名额。（广东教育学会外语教学专业委员会个人会员报名不占用各市分配名额。）</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4. 请各地市教研室按照分配名额组织教师参会，并建好参会名册表（见附件五）于</w:t>
      </w:r>
      <w:r w:rsidRPr="00F875A9">
        <w:rPr>
          <w:rFonts w:ascii="仿宋" w:eastAsia="仿宋" w:hAnsi="仿宋" w:hint="eastAsia"/>
          <w:b/>
          <w:sz w:val="28"/>
          <w:szCs w:val="28"/>
        </w:rPr>
        <w:t>9月28日</w:t>
      </w:r>
      <w:r w:rsidRPr="00F875A9">
        <w:rPr>
          <w:rFonts w:ascii="仿宋" w:eastAsia="仿宋" w:hAnsi="仿宋" w:hint="eastAsia"/>
          <w:sz w:val="28"/>
          <w:szCs w:val="28"/>
        </w:rPr>
        <w:t xml:space="preserve">前发至: </w:t>
      </w:r>
      <w:hyperlink r:id="rId7" w:history="1">
        <w:r w:rsidRPr="00F875A9">
          <w:rPr>
            <w:rStyle w:val="a3"/>
            <w:rFonts w:ascii="仿宋" w:eastAsia="仿宋" w:hAnsi="仿宋"/>
            <w:color w:val="auto"/>
            <w:sz w:val="28"/>
            <w:szCs w:val="28"/>
          </w:rPr>
          <w:t>gdwzwmsc@126.com</w:t>
        </w:r>
      </w:hyperlink>
      <w:r w:rsidRPr="00F875A9">
        <w:rPr>
          <w:rFonts w:ascii="仿宋" w:eastAsia="仿宋" w:hAnsi="仿宋" w:hint="eastAsia"/>
          <w:sz w:val="28"/>
          <w:szCs w:val="28"/>
        </w:rPr>
        <w:t>。</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lastRenderedPageBreak/>
        <w:t>5. 如需增加参会名额须提前与组委会联系，经确认后方可增加。</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6. 网上报名与发票下载</w:t>
      </w:r>
    </w:p>
    <w:p w:rsidR="00A808A3" w:rsidRPr="00F875A9" w:rsidRDefault="00A808A3" w:rsidP="00A808A3">
      <w:pPr>
        <w:spacing w:line="520" w:lineRule="exact"/>
        <w:ind w:left="142" w:firstLineChars="200" w:firstLine="560"/>
        <w:rPr>
          <w:rFonts w:ascii="仿宋" w:eastAsia="仿宋" w:hAnsi="仿宋"/>
          <w:sz w:val="28"/>
          <w:szCs w:val="28"/>
        </w:rPr>
      </w:pPr>
      <w:r w:rsidRPr="00F875A9">
        <w:rPr>
          <w:rFonts w:ascii="仿宋" w:eastAsia="仿宋" w:hAnsi="仿宋" w:hint="eastAsia"/>
          <w:sz w:val="28"/>
          <w:szCs w:val="28"/>
        </w:rPr>
        <w:t>采用网上报名交费的方式，操作如下：2018年9月28日前登入广东教育学会网站（www.gdjyxh.org.cn）首页“活动公开—专业委员会活动—（会议名称）—我要报名并交费”，按步骤进行操作在线交费；额满即止，不受理会议现场报名交费。参会人员每人交会务费380元。请登录百</w:t>
      </w:r>
      <w:proofErr w:type="gramStart"/>
      <w:r w:rsidRPr="00F875A9">
        <w:rPr>
          <w:rFonts w:ascii="仿宋" w:eastAsia="仿宋" w:hAnsi="仿宋" w:hint="eastAsia"/>
          <w:sz w:val="28"/>
          <w:szCs w:val="28"/>
        </w:rPr>
        <w:t>望电子</w:t>
      </w:r>
      <w:proofErr w:type="gramEnd"/>
      <w:r w:rsidRPr="00F875A9">
        <w:rPr>
          <w:rFonts w:ascii="仿宋" w:eastAsia="仿宋" w:hAnsi="仿宋" w:hint="eastAsia"/>
          <w:sz w:val="28"/>
          <w:szCs w:val="28"/>
        </w:rPr>
        <w:t>发票平台（www.bwfapiao.com）下载发票。</w:t>
      </w:r>
    </w:p>
    <w:p w:rsidR="00A808A3" w:rsidRPr="00F875A9" w:rsidRDefault="00A808A3" w:rsidP="00A808A3">
      <w:pPr>
        <w:spacing w:line="520" w:lineRule="exact"/>
        <w:rPr>
          <w:rFonts w:ascii="黑体" w:eastAsia="黑体" w:hAnsi="黑体"/>
          <w:sz w:val="28"/>
          <w:szCs w:val="28"/>
        </w:rPr>
      </w:pPr>
      <w:r w:rsidRPr="00F875A9">
        <w:rPr>
          <w:rFonts w:ascii="黑体" w:eastAsia="黑体" w:hAnsi="黑体" w:hint="eastAsia"/>
          <w:sz w:val="28"/>
          <w:szCs w:val="28"/>
        </w:rPr>
        <w:t>【</w:t>
      </w:r>
      <w:r w:rsidRPr="00F875A9">
        <w:rPr>
          <w:rFonts w:ascii="黑体" w:eastAsia="黑体" w:hAnsi="黑体" w:hint="eastAsia"/>
          <w:b/>
          <w:sz w:val="28"/>
          <w:szCs w:val="28"/>
        </w:rPr>
        <w:t>其他</w:t>
      </w:r>
      <w:r w:rsidRPr="00F875A9">
        <w:rPr>
          <w:rFonts w:ascii="黑体" w:eastAsia="黑体" w:hAnsi="黑体" w:hint="eastAsia"/>
          <w:sz w:val="28"/>
          <w:szCs w:val="28"/>
        </w:rPr>
        <w:t>】</w:t>
      </w:r>
    </w:p>
    <w:p w:rsidR="00A808A3" w:rsidRPr="00F875A9" w:rsidRDefault="00A808A3" w:rsidP="00A808A3">
      <w:pPr>
        <w:spacing w:line="520" w:lineRule="exact"/>
        <w:ind w:left="142" w:rightChars="-100" w:right="-240" w:firstLineChars="200" w:firstLine="560"/>
        <w:rPr>
          <w:rFonts w:ascii="仿宋" w:eastAsia="仿宋" w:hAnsi="仿宋"/>
          <w:sz w:val="28"/>
          <w:szCs w:val="28"/>
        </w:rPr>
      </w:pPr>
      <w:r w:rsidRPr="00F875A9">
        <w:rPr>
          <w:rFonts w:ascii="仿宋" w:eastAsia="仿宋" w:hAnsi="仿宋" w:hint="eastAsia"/>
          <w:sz w:val="28"/>
          <w:szCs w:val="28"/>
        </w:rPr>
        <w:t>本次会议提供继续学习学时证明。</w:t>
      </w:r>
    </w:p>
    <w:p w:rsidR="00A808A3" w:rsidRPr="00F875A9" w:rsidRDefault="00A808A3" w:rsidP="00A808A3">
      <w:pPr>
        <w:spacing w:line="520" w:lineRule="exact"/>
        <w:ind w:left="142" w:rightChars="-100" w:right="-240" w:firstLineChars="200" w:firstLine="560"/>
        <w:rPr>
          <w:rFonts w:ascii="仿宋" w:eastAsia="仿宋" w:hAnsi="仿宋"/>
          <w:sz w:val="28"/>
          <w:szCs w:val="28"/>
        </w:rPr>
      </w:pPr>
      <w:r w:rsidRPr="00F875A9">
        <w:rPr>
          <w:rFonts w:ascii="仿宋" w:eastAsia="仿宋" w:hAnsi="仿宋" w:hint="eastAsia"/>
          <w:sz w:val="28"/>
          <w:szCs w:val="28"/>
        </w:rPr>
        <w:t>本届大会由组委会全程录像，并制作光盘，与会代表可在会上   订购。</w:t>
      </w:r>
      <w:proofErr w:type="gramStart"/>
      <w:r w:rsidRPr="00F875A9">
        <w:rPr>
          <w:rFonts w:ascii="仿宋" w:eastAsia="仿宋" w:hAnsi="仿宋" w:hint="eastAsia"/>
          <w:sz w:val="28"/>
          <w:szCs w:val="28"/>
        </w:rPr>
        <w:t>会上不</w:t>
      </w:r>
      <w:proofErr w:type="gramEnd"/>
      <w:r w:rsidRPr="00F875A9">
        <w:rPr>
          <w:rFonts w:ascii="仿宋" w:eastAsia="仿宋" w:hAnsi="仿宋" w:hint="eastAsia"/>
          <w:sz w:val="28"/>
          <w:szCs w:val="28"/>
        </w:rPr>
        <w:t>允许其他任何单位、个人摄像、录音。</w:t>
      </w:r>
    </w:p>
    <w:p w:rsidR="00A808A3" w:rsidRPr="00F875A9" w:rsidRDefault="00A808A3" w:rsidP="00A808A3">
      <w:pPr>
        <w:spacing w:line="520" w:lineRule="exact"/>
        <w:ind w:left="142" w:rightChars="-100" w:right="-240"/>
        <w:rPr>
          <w:rFonts w:ascii="仿宋" w:eastAsia="仿宋" w:hAnsi="仿宋"/>
          <w:sz w:val="28"/>
          <w:szCs w:val="28"/>
        </w:rPr>
      </w:pPr>
      <w:r w:rsidRPr="00F875A9">
        <w:rPr>
          <w:rFonts w:ascii="仿宋" w:eastAsia="仿宋" w:hAnsi="仿宋" w:hint="eastAsia"/>
          <w:sz w:val="28"/>
          <w:szCs w:val="28"/>
        </w:rPr>
        <w:t>附件：</w:t>
      </w:r>
    </w:p>
    <w:p w:rsidR="00A808A3" w:rsidRPr="00F875A9" w:rsidRDefault="00A808A3" w:rsidP="00A808A3">
      <w:pPr>
        <w:numPr>
          <w:ilvl w:val="1"/>
          <w:numId w:val="1"/>
        </w:numPr>
        <w:spacing w:line="520" w:lineRule="exact"/>
        <w:ind w:rightChars="-100" w:right="-240"/>
        <w:rPr>
          <w:rFonts w:ascii="仿宋" w:eastAsia="仿宋" w:hAnsi="仿宋"/>
          <w:sz w:val="28"/>
          <w:szCs w:val="28"/>
        </w:rPr>
      </w:pPr>
      <w:r w:rsidRPr="00F875A9">
        <w:rPr>
          <w:rFonts w:ascii="仿宋" w:eastAsia="仿宋" w:hAnsi="仿宋" w:hint="eastAsia"/>
          <w:sz w:val="28"/>
          <w:szCs w:val="28"/>
        </w:rPr>
        <w:t>观摩研讨活动安排</w:t>
      </w:r>
    </w:p>
    <w:p w:rsidR="00A808A3" w:rsidRPr="00F875A9" w:rsidRDefault="00A808A3" w:rsidP="00A808A3">
      <w:pPr>
        <w:numPr>
          <w:ilvl w:val="1"/>
          <w:numId w:val="1"/>
        </w:numPr>
        <w:spacing w:line="520" w:lineRule="exact"/>
        <w:ind w:rightChars="-100" w:right="-240"/>
        <w:rPr>
          <w:rFonts w:ascii="仿宋" w:eastAsia="仿宋" w:hAnsi="仿宋"/>
          <w:sz w:val="28"/>
          <w:szCs w:val="28"/>
        </w:rPr>
      </w:pPr>
      <w:r w:rsidRPr="00F875A9">
        <w:rPr>
          <w:rFonts w:ascii="仿宋" w:eastAsia="仿宋" w:hAnsi="仿宋" w:cs="PingFang SC"/>
          <w:sz w:val="28"/>
          <w:szCs w:val="28"/>
        </w:rPr>
        <w:t>广东省高中优质</w:t>
      </w:r>
      <w:r w:rsidRPr="00F875A9">
        <w:rPr>
          <w:rFonts w:ascii="仿宋" w:eastAsia="仿宋" w:hAnsi="仿宋" w:cs="PingFang SC" w:hint="eastAsia"/>
          <w:sz w:val="28"/>
          <w:szCs w:val="28"/>
        </w:rPr>
        <w:t>课观摩</w:t>
      </w:r>
      <w:r w:rsidRPr="00F875A9">
        <w:rPr>
          <w:rFonts w:ascii="仿宋" w:eastAsia="仿宋" w:hAnsi="仿宋" w:cs="PingFang SC"/>
          <w:sz w:val="28"/>
          <w:szCs w:val="28"/>
        </w:rPr>
        <w:t>评分标准</w:t>
      </w:r>
    </w:p>
    <w:p w:rsidR="00A808A3" w:rsidRPr="00F875A9" w:rsidRDefault="00A808A3" w:rsidP="00A808A3">
      <w:pPr>
        <w:numPr>
          <w:ilvl w:val="1"/>
          <w:numId w:val="1"/>
        </w:numPr>
        <w:spacing w:line="520" w:lineRule="exact"/>
        <w:ind w:rightChars="-100" w:right="-240"/>
        <w:rPr>
          <w:rFonts w:ascii="仿宋" w:eastAsia="仿宋" w:hAnsi="仿宋"/>
          <w:sz w:val="28"/>
          <w:szCs w:val="28"/>
        </w:rPr>
      </w:pPr>
      <w:r w:rsidRPr="00F875A9">
        <w:rPr>
          <w:rFonts w:ascii="仿宋" w:eastAsia="仿宋" w:hAnsi="仿宋" w:hint="eastAsia"/>
          <w:sz w:val="28"/>
          <w:szCs w:val="28"/>
        </w:rPr>
        <w:t>深圳中学交通信息</w:t>
      </w:r>
    </w:p>
    <w:p w:rsidR="00A808A3" w:rsidRPr="00F875A9" w:rsidRDefault="00A808A3" w:rsidP="00A808A3">
      <w:pPr>
        <w:numPr>
          <w:ilvl w:val="1"/>
          <w:numId w:val="1"/>
        </w:numPr>
        <w:spacing w:line="520" w:lineRule="exact"/>
        <w:ind w:rightChars="-100" w:right="-240"/>
        <w:rPr>
          <w:rFonts w:ascii="仿宋" w:eastAsia="仿宋" w:hAnsi="仿宋"/>
          <w:sz w:val="28"/>
          <w:szCs w:val="28"/>
        </w:rPr>
      </w:pPr>
      <w:r w:rsidRPr="00F875A9">
        <w:rPr>
          <w:rFonts w:ascii="仿宋" w:eastAsia="仿宋" w:hAnsi="仿宋" w:hint="eastAsia"/>
          <w:sz w:val="28"/>
          <w:szCs w:val="28"/>
        </w:rPr>
        <w:t>酒店联系方式和交通信息</w:t>
      </w:r>
    </w:p>
    <w:p w:rsidR="00A808A3" w:rsidRPr="00F875A9" w:rsidRDefault="00A808A3" w:rsidP="00A808A3">
      <w:pPr>
        <w:numPr>
          <w:ilvl w:val="1"/>
          <w:numId w:val="1"/>
        </w:numPr>
        <w:spacing w:line="520" w:lineRule="exact"/>
        <w:ind w:rightChars="-100" w:right="-240"/>
        <w:rPr>
          <w:rFonts w:ascii="仿宋" w:eastAsia="仿宋" w:hAnsi="仿宋"/>
          <w:sz w:val="28"/>
          <w:szCs w:val="28"/>
        </w:rPr>
      </w:pPr>
      <w:proofErr w:type="gramStart"/>
      <w:r w:rsidRPr="00F875A9">
        <w:rPr>
          <w:rFonts w:ascii="仿宋" w:eastAsia="仿宋" w:hAnsi="仿宋" w:hint="eastAsia"/>
          <w:sz w:val="28"/>
          <w:szCs w:val="28"/>
        </w:rPr>
        <w:t>参会报名册</w:t>
      </w:r>
      <w:proofErr w:type="gramEnd"/>
    </w:p>
    <w:p w:rsidR="00A808A3" w:rsidRPr="00F875A9" w:rsidRDefault="00A808A3" w:rsidP="00A808A3">
      <w:pPr>
        <w:spacing w:line="520" w:lineRule="exact"/>
        <w:ind w:left="142" w:rightChars="-100" w:right="-240"/>
        <w:rPr>
          <w:rFonts w:ascii="仿宋" w:eastAsia="仿宋" w:hAnsi="仿宋"/>
          <w:sz w:val="28"/>
          <w:szCs w:val="28"/>
        </w:rPr>
      </w:pPr>
    </w:p>
    <w:p w:rsidR="00A808A3" w:rsidRPr="00F875A9" w:rsidRDefault="00A808A3" w:rsidP="00A808A3">
      <w:pPr>
        <w:spacing w:line="560" w:lineRule="exact"/>
        <w:rPr>
          <w:rFonts w:ascii="仿宋" w:eastAsia="仿宋" w:hAnsi="仿宋"/>
          <w:b/>
          <w:sz w:val="28"/>
          <w:szCs w:val="28"/>
        </w:rPr>
      </w:pPr>
    </w:p>
    <w:p w:rsidR="00A808A3" w:rsidRPr="00F875A9" w:rsidRDefault="00A808A3" w:rsidP="00A808A3">
      <w:pPr>
        <w:spacing w:line="560" w:lineRule="exact"/>
        <w:jc w:val="right"/>
        <w:rPr>
          <w:rFonts w:ascii="仿宋" w:eastAsia="仿宋" w:hAnsi="仿宋"/>
          <w:sz w:val="28"/>
          <w:szCs w:val="28"/>
        </w:rPr>
      </w:pPr>
      <w:r w:rsidRPr="00F875A9">
        <w:rPr>
          <w:rFonts w:ascii="仿宋" w:eastAsia="仿宋" w:hAnsi="仿宋" w:hint="eastAsia"/>
          <w:sz w:val="28"/>
          <w:szCs w:val="28"/>
        </w:rPr>
        <w:t>广东教育学会外语教学专业委员会</w:t>
      </w:r>
    </w:p>
    <w:p w:rsidR="00A808A3" w:rsidRPr="00F875A9" w:rsidRDefault="00A808A3" w:rsidP="00A808A3">
      <w:pPr>
        <w:spacing w:line="560" w:lineRule="exact"/>
        <w:ind w:right="560"/>
        <w:jc w:val="center"/>
        <w:rPr>
          <w:rFonts w:ascii="仿宋" w:eastAsia="仿宋" w:hAnsi="仿宋"/>
          <w:sz w:val="28"/>
          <w:szCs w:val="28"/>
        </w:rPr>
      </w:pPr>
      <w:r w:rsidRPr="00F875A9">
        <w:rPr>
          <w:rFonts w:ascii="仿宋" w:eastAsia="仿宋" w:hAnsi="仿宋"/>
          <w:sz w:val="28"/>
          <w:szCs w:val="28"/>
        </w:rPr>
        <w:t xml:space="preserve">                                  </w:t>
      </w:r>
      <w:r w:rsidRPr="00F875A9">
        <w:rPr>
          <w:rFonts w:ascii="仿宋" w:eastAsia="仿宋" w:hAnsi="仿宋" w:hint="eastAsia"/>
          <w:sz w:val="28"/>
          <w:szCs w:val="28"/>
        </w:rPr>
        <w:t>2018年9月1日</w:t>
      </w:r>
    </w:p>
    <w:p w:rsidR="00A808A3" w:rsidRPr="00F875A9" w:rsidRDefault="00A808A3" w:rsidP="00A808A3">
      <w:pPr>
        <w:spacing w:line="560" w:lineRule="exact"/>
        <w:ind w:right="560"/>
        <w:jc w:val="both"/>
        <w:rPr>
          <w:rFonts w:ascii="仿宋" w:eastAsia="仿宋" w:hAnsi="仿宋"/>
          <w:sz w:val="28"/>
          <w:szCs w:val="28"/>
        </w:rPr>
      </w:pPr>
    </w:p>
    <w:p w:rsidR="00A808A3" w:rsidRPr="00F875A9" w:rsidRDefault="00A808A3" w:rsidP="00A808A3">
      <w:pPr>
        <w:spacing w:line="560" w:lineRule="exact"/>
        <w:ind w:right="560"/>
        <w:jc w:val="center"/>
        <w:rPr>
          <w:rFonts w:ascii="仿宋" w:eastAsia="仿宋" w:hAnsi="仿宋"/>
          <w:sz w:val="28"/>
          <w:szCs w:val="28"/>
        </w:rPr>
      </w:pPr>
    </w:p>
    <w:p w:rsidR="00A808A3" w:rsidRPr="00F875A9" w:rsidRDefault="00A808A3" w:rsidP="00A808A3">
      <w:pPr>
        <w:spacing w:line="560" w:lineRule="exact"/>
        <w:ind w:right="560"/>
        <w:jc w:val="both"/>
        <w:rPr>
          <w:rFonts w:ascii="仿宋" w:eastAsia="仿宋" w:hAnsi="仿宋"/>
          <w:noProof/>
        </w:rPr>
      </w:pPr>
    </w:p>
    <w:p w:rsidR="00A808A3" w:rsidRPr="00F875A9" w:rsidRDefault="00A808A3" w:rsidP="00A808A3">
      <w:pPr>
        <w:spacing w:line="560" w:lineRule="exact"/>
        <w:rPr>
          <w:rFonts w:ascii="仿宋" w:eastAsia="仿宋" w:hAnsi="仿宋"/>
          <w:b/>
          <w:sz w:val="28"/>
        </w:rPr>
      </w:pPr>
      <w:r w:rsidRPr="00F875A9">
        <w:rPr>
          <w:rFonts w:ascii="仿宋" w:eastAsia="仿宋" w:hAnsi="仿宋"/>
        </w:rPr>
        <w:br w:type="page"/>
      </w:r>
      <w:r w:rsidRPr="00F875A9">
        <w:rPr>
          <w:rFonts w:ascii="仿宋" w:eastAsia="仿宋" w:hAnsi="仿宋" w:hint="eastAsia"/>
          <w:b/>
          <w:sz w:val="28"/>
        </w:rPr>
        <w:lastRenderedPageBreak/>
        <w:t>附件一：</w:t>
      </w:r>
    </w:p>
    <w:p w:rsidR="00A808A3" w:rsidRPr="00F875A9" w:rsidRDefault="00A808A3" w:rsidP="00A808A3">
      <w:pPr>
        <w:spacing w:line="560" w:lineRule="exact"/>
        <w:jc w:val="center"/>
        <w:rPr>
          <w:rFonts w:ascii="黑体" w:eastAsia="黑体" w:hAnsi="黑体"/>
          <w:b/>
          <w:sz w:val="28"/>
        </w:rPr>
      </w:pPr>
      <w:r w:rsidRPr="00F875A9">
        <w:rPr>
          <w:rFonts w:ascii="黑体" w:eastAsia="黑体" w:hAnsi="黑体" w:hint="eastAsia"/>
          <w:b/>
          <w:sz w:val="28"/>
        </w:rPr>
        <w:t>观摩研讨活动安排</w:t>
      </w:r>
    </w:p>
    <w:p w:rsidR="00A808A3" w:rsidRPr="00F875A9" w:rsidRDefault="00A808A3" w:rsidP="00A808A3">
      <w:pPr>
        <w:spacing w:afterLines="50" w:after="163"/>
        <w:ind w:firstLine="420"/>
        <w:jc w:val="center"/>
        <w:rPr>
          <w:rFonts w:ascii="仿宋" w:eastAsia="仿宋" w:hAnsi="仿宋"/>
        </w:rPr>
      </w:pPr>
      <w:r w:rsidRPr="00F875A9">
        <w:rPr>
          <w:rFonts w:ascii="仿宋" w:eastAsia="仿宋" w:hAnsi="仿宋" w:hint="eastAsia"/>
        </w:rPr>
        <w:t>时间：2018年10月11 - 12日；地点：深圳市深圳中学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3203"/>
        <w:gridCol w:w="2658"/>
        <w:gridCol w:w="965"/>
      </w:tblGrid>
      <w:tr w:rsidR="00F875A9" w:rsidRPr="00F875A9" w:rsidTr="00BD2BC2">
        <w:trPr>
          <w:jc w:val="center"/>
        </w:trPr>
        <w:tc>
          <w:tcPr>
            <w:tcW w:w="1483" w:type="dxa"/>
            <w:shd w:val="clear" w:color="auto" w:fill="auto"/>
          </w:tcPr>
          <w:p w:rsidR="00A808A3" w:rsidRPr="00F875A9" w:rsidRDefault="00A808A3" w:rsidP="00BD2BC2">
            <w:pPr>
              <w:spacing w:beforeLines="50" w:before="163" w:afterLines="50" w:after="163"/>
              <w:rPr>
                <w:rFonts w:ascii="黑体" w:eastAsia="黑体" w:hAnsi="黑体"/>
                <w:b/>
              </w:rPr>
            </w:pPr>
            <w:r w:rsidRPr="00F875A9">
              <w:rPr>
                <w:rFonts w:ascii="黑体" w:eastAsia="黑体" w:hAnsi="黑体"/>
                <w:b/>
              </w:rPr>
              <w:t>时间</w:t>
            </w:r>
          </w:p>
        </w:tc>
        <w:tc>
          <w:tcPr>
            <w:tcW w:w="3250" w:type="dxa"/>
            <w:shd w:val="clear" w:color="auto" w:fill="auto"/>
          </w:tcPr>
          <w:p w:rsidR="00A808A3" w:rsidRPr="00F875A9" w:rsidRDefault="00A808A3" w:rsidP="00BD2BC2">
            <w:pPr>
              <w:spacing w:beforeLines="50" w:before="163" w:afterLines="50" w:after="163"/>
              <w:rPr>
                <w:rFonts w:ascii="黑体" w:eastAsia="黑体" w:hAnsi="黑体"/>
                <w:b/>
              </w:rPr>
            </w:pPr>
            <w:r w:rsidRPr="00F875A9">
              <w:rPr>
                <w:rFonts w:ascii="黑体" w:eastAsia="黑体" w:hAnsi="黑体"/>
                <w:b/>
              </w:rPr>
              <w:t>项目</w:t>
            </w:r>
          </w:p>
        </w:tc>
        <w:tc>
          <w:tcPr>
            <w:tcW w:w="2706" w:type="dxa"/>
            <w:shd w:val="clear" w:color="auto" w:fill="auto"/>
          </w:tcPr>
          <w:p w:rsidR="00A808A3" w:rsidRPr="00F875A9" w:rsidRDefault="00A808A3" w:rsidP="00BD2BC2">
            <w:pPr>
              <w:spacing w:beforeLines="50" w:before="163" w:afterLines="50" w:after="163"/>
              <w:rPr>
                <w:rFonts w:ascii="黑体" w:eastAsia="黑体" w:hAnsi="黑体"/>
                <w:b/>
              </w:rPr>
            </w:pPr>
            <w:r w:rsidRPr="00F875A9">
              <w:rPr>
                <w:rFonts w:ascii="黑体" w:eastAsia="黑体" w:hAnsi="黑体"/>
                <w:b/>
              </w:rPr>
              <w:t>主讲人</w:t>
            </w:r>
          </w:p>
        </w:tc>
        <w:tc>
          <w:tcPr>
            <w:tcW w:w="977" w:type="dxa"/>
            <w:shd w:val="clear" w:color="auto" w:fill="auto"/>
          </w:tcPr>
          <w:p w:rsidR="00A808A3" w:rsidRPr="00F875A9" w:rsidRDefault="00A808A3" w:rsidP="00BD2BC2">
            <w:pPr>
              <w:spacing w:beforeLines="50" w:before="163" w:afterLines="50" w:after="163"/>
              <w:rPr>
                <w:rFonts w:ascii="黑体" w:eastAsia="黑体" w:hAnsi="黑体"/>
                <w:b/>
              </w:rPr>
            </w:pPr>
            <w:r w:rsidRPr="00F875A9">
              <w:rPr>
                <w:rFonts w:ascii="黑体" w:eastAsia="黑体" w:hAnsi="黑体"/>
                <w:b/>
              </w:rPr>
              <w:t>主持人</w:t>
            </w:r>
          </w:p>
        </w:tc>
      </w:tr>
      <w:tr w:rsidR="00F875A9" w:rsidRPr="00F875A9" w:rsidTr="00BD2BC2">
        <w:trPr>
          <w:jc w:val="center"/>
        </w:trPr>
        <w:tc>
          <w:tcPr>
            <w:tcW w:w="8416" w:type="dxa"/>
            <w:gridSpan w:val="4"/>
            <w:shd w:val="clear" w:color="auto" w:fill="auto"/>
          </w:tcPr>
          <w:p w:rsidR="00A808A3" w:rsidRPr="00F875A9" w:rsidRDefault="00A808A3" w:rsidP="00BD2BC2">
            <w:pPr>
              <w:spacing w:beforeLines="50" w:before="163" w:afterLines="50" w:after="163"/>
              <w:jc w:val="center"/>
              <w:rPr>
                <w:rFonts w:ascii="Arial" w:eastAsia="黑体" w:hAnsi="Arial" w:cs="Arial"/>
              </w:rPr>
            </w:pPr>
            <w:r w:rsidRPr="00F875A9">
              <w:rPr>
                <w:rFonts w:ascii="Arial" w:eastAsia="黑体" w:hAnsi="Arial" w:cs="Arial"/>
                <w:b/>
              </w:rPr>
              <w:t>第一场（</w:t>
            </w:r>
            <w:r w:rsidRPr="00F875A9">
              <w:rPr>
                <w:rFonts w:ascii="Arial" w:eastAsia="黑体" w:hAnsi="Arial" w:cs="Arial"/>
                <w:b/>
              </w:rPr>
              <w:t>11</w:t>
            </w:r>
            <w:r w:rsidRPr="00F875A9">
              <w:rPr>
                <w:rFonts w:ascii="Arial" w:eastAsia="黑体" w:hAnsi="Arial" w:cs="Arial"/>
                <w:b/>
              </w:rPr>
              <w:t>日下午）</w:t>
            </w: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b/>
              </w:rPr>
            </w:pPr>
            <w:r w:rsidRPr="00F875A9">
              <w:rPr>
                <w:rFonts w:eastAsia="仿宋"/>
              </w:rPr>
              <w:t>2:30-2:50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开幕式</w:t>
            </w:r>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何广铿会长</w:t>
            </w:r>
          </w:p>
        </w:tc>
        <w:tc>
          <w:tcPr>
            <w:tcW w:w="977" w:type="dxa"/>
            <w:vMerge w:val="restart"/>
            <w:shd w:val="clear" w:color="auto" w:fill="auto"/>
          </w:tcPr>
          <w:p w:rsidR="00A808A3" w:rsidRPr="00F875A9" w:rsidRDefault="00A808A3" w:rsidP="00BD2BC2">
            <w:pPr>
              <w:spacing w:beforeLines="50" w:before="163"/>
              <w:rPr>
                <w:rFonts w:eastAsia="仿宋"/>
              </w:rPr>
            </w:pPr>
            <w:r w:rsidRPr="00F875A9">
              <w:rPr>
                <w:rFonts w:eastAsia="仿宋" w:hAnsi="仿宋"/>
              </w:rPr>
              <w:t>黄志红</w:t>
            </w:r>
          </w:p>
        </w:tc>
      </w:tr>
      <w:tr w:rsidR="00F875A9" w:rsidRPr="00F875A9" w:rsidTr="00BD2BC2">
        <w:trPr>
          <w:jc w:val="center"/>
        </w:trPr>
        <w:tc>
          <w:tcPr>
            <w:tcW w:w="1483" w:type="dxa"/>
            <w:shd w:val="clear" w:color="auto" w:fill="auto"/>
          </w:tcPr>
          <w:p w:rsidR="00A808A3" w:rsidRPr="00F875A9" w:rsidRDefault="00A808A3" w:rsidP="00BD2BC2">
            <w:pPr>
              <w:spacing w:beforeLines="50" w:before="163" w:afterLines="50" w:after="163"/>
              <w:rPr>
                <w:rFonts w:eastAsia="仿宋"/>
              </w:rPr>
            </w:pPr>
            <w:r w:rsidRPr="00F875A9">
              <w:rPr>
                <w:rFonts w:eastAsia="仿宋"/>
              </w:rPr>
              <w:t>2:50-4:20</w:t>
            </w:r>
          </w:p>
        </w:tc>
        <w:tc>
          <w:tcPr>
            <w:tcW w:w="3250"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讲座：高中英语六要素整合学习活动观</w:t>
            </w:r>
          </w:p>
        </w:tc>
        <w:tc>
          <w:tcPr>
            <w:tcW w:w="2706"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北京教育研究院陈新忠</w:t>
            </w:r>
          </w:p>
        </w:tc>
        <w:tc>
          <w:tcPr>
            <w:tcW w:w="977" w:type="dxa"/>
            <w:vMerge/>
            <w:shd w:val="clear" w:color="auto" w:fill="auto"/>
          </w:tcPr>
          <w:p w:rsidR="00A808A3" w:rsidRPr="00F875A9" w:rsidRDefault="00A808A3" w:rsidP="00BD2BC2">
            <w:pPr>
              <w:spacing w:beforeLines="50" w:before="163" w:afterLines="50" w:after="163"/>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4:25-4:40</w:t>
            </w:r>
          </w:p>
        </w:tc>
        <w:tc>
          <w:tcPr>
            <w:tcW w:w="3250" w:type="dxa"/>
            <w:shd w:val="clear" w:color="auto" w:fill="auto"/>
          </w:tcPr>
          <w:p w:rsidR="00A808A3" w:rsidRPr="00F875A9" w:rsidRDefault="00A808A3" w:rsidP="00BD2BC2">
            <w:pPr>
              <w:rPr>
                <w:rFonts w:eastAsia="仿宋"/>
              </w:rPr>
            </w:pPr>
            <w:r w:rsidRPr="00F875A9">
              <w:rPr>
                <w:rFonts w:eastAsia="仿宋" w:hAnsi="仿宋"/>
              </w:rPr>
              <w:t>说课</w:t>
            </w:r>
            <w:r w:rsidRPr="00F875A9">
              <w:rPr>
                <w:rFonts w:eastAsia="仿宋"/>
              </w:rPr>
              <w:t>1</w:t>
            </w:r>
            <w:r w:rsidRPr="00F875A9">
              <w:rPr>
                <w:rFonts w:eastAsia="仿宋" w:hAnsi="仿宋"/>
              </w:rPr>
              <w:t>：阅读课</w:t>
            </w:r>
            <w:r w:rsidRPr="00F875A9">
              <w:rPr>
                <w:rFonts w:eastAsia="仿宋" w:hAnsi="仿宋" w:hint="eastAsia"/>
              </w:rPr>
              <w:t>（</w:t>
            </w:r>
            <w:r w:rsidRPr="00F875A9">
              <w:rPr>
                <w:rFonts w:eastAsia="仿宋" w:hAnsi="仿宋"/>
              </w:rPr>
              <w:t>高一</w:t>
            </w:r>
            <w:r w:rsidRPr="00F875A9">
              <w:rPr>
                <w:rFonts w:eastAsia="仿宋" w:hAnsi="仿宋" w:hint="eastAsia"/>
              </w:rPr>
              <w:t>）</w:t>
            </w:r>
          </w:p>
          <w:p w:rsidR="00A808A3" w:rsidRPr="00F875A9" w:rsidRDefault="00A808A3" w:rsidP="00BD2BC2">
            <w:pPr>
              <w:rPr>
                <w:rFonts w:eastAsia="仿宋"/>
              </w:rPr>
            </w:pPr>
            <w:r w:rsidRPr="00F875A9">
              <w:rPr>
                <w:rFonts w:eastAsia="仿宋"/>
              </w:rPr>
              <w:t xml:space="preserve">Body Language </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肇庆市第一中学</w:t>
            </w:r>
          </w:p>
          <w:p w:rsidR="00A808A3" w:rsidRPr="00F875A9" w:rsidRDefault="00A808A3" w:rsidP="00BD2BC2">
            <w:pPr>
              <w:rPr>
                <w:rFonts w:eastAsia="仿宋"/>
              </w:rPr>
            </w:pPr>
            <w:r w:rsidRPr="00F875A9">
              <w:rPr>
                <w:rFonts w:eastAsia="仿宋" w:hAnsi="仿宋"/>
              </w:rPr>
              <w:t>徐东山</w:t>
            </w:r>
          </w:p>
        </w:tc>
        <w:tc>
          <w:tcPr>
            <w:tcW w:w="977" w:type="dxa"/>
            <w:vMerge w:val="restart"/>
            <w:shd w:val="clear" w:color="auto" w:fill="auto"/>
          </w:tcPr>
          <w:p w:rsidR="00A808A3" w:rsidRPr="00F875A9" w:rsidRDefault="00A808A3" w:rsidP="00BD2BC2">
            <w:pPr>
              <w:rPr>
                <w:rFonts w:eastAsia="仿宋"/>
              </w:rPr>
            </w:pPr>
            <w:r w:rsidRPr="00F875A9">
              <w:rPr>
                <w:rFonts w:eastAsia="仿宋" w:hAnsi="仿宋"/>
              </w:rPr>
              <w:t>陈皓曦</w:t>
            </w: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4:40-4:55</w:t>
            </w:r>
          </w:p>
        </w:tc>
        <w:tc>
          <w:tcPr>
            <w:tcW w:w="3250" w:type="dxa"/>
            <w:shd w:val="clear" w:color="auto" w:fill="auto"/>
          </w:tcPr>
          <w:p w:rsidR="00A808A3" w:rsidRPr="00F875A9" w:rsidRDefault="00A808A3" w:rsidP="00BD2BC2">
            <w:pPr>
              <w:rPr>
                <w:rFonts w:eastAsia="仿宋"/>
              </w:rPr>
            </w:pPr>
            <w:r w:rsidRPr="00F875A9">
              <w:rPr>
                <w:rFonts w:eastAsia="仿宋" w:hAnsi="仿宋"/>
              </w:rPr>
              <w:t>说课</w:t>
            </w:r>
            <w:r w:rsidRPr="00F875A9">
              <w:rPr>
                <w:rFonts w:eastAsia="仿宋"/>
              </w:rPr>
              <w:t>2</w:t>
            </w:r>
            <w:r w:rsidRPr="00F875A9">
              <w:rPr>
                <w:rFonts w:eastAsia="仿宋" w:hAnsi="仿宋"/>
              </w:rPr>
              <w:t>：读写课</w:t>
            </w:r>
            <w:r w:rsidRPr="00F875A9">
              <w:rPr>
                <w:rFonts w:eastAsia="仿宋" w:hint="eastAsia"/>
              </w:rPr>
              <w:t>（</w:t>
            </w:r>
            <w:r w:rsidRPr="00F875A9">
              <w:rPr>
                <w:rFonts w:eastAsia="仿宋" w:hAnsi="仿宋"/>
              </w:rPr>
              <w:t>高二</w:t>
            </w:r>
            <w:r w:rsidRPr="00F875A9">
              <w:rPr>
                <w:rFonts w:eastAsia="仿宋" w:hAnsi="仿宋" w:hint="eastAsia"/>
              </w:rPr>
              <w:t>）</w:t>
            </w:r>
          </w:p>
          <w:p w:rsidR="00A808A3" w:rsidRPr="00F875A9" w:rsidRDefault="00A808A3" w:rsidP="00BD2BC2">
            <w:pPr>
              <w:rPr>
                <w:rFonts w:eastAsia="仿宋"/>
              </w:rPr>
            </w:pPr>
            <w:r w:rsidRPr="00F875A9">
              <w:rPr>
                <w:rFonts w:eastAsia="仿宋"/>
              </w:rPr>
              <w:t>Cloning, Using Language</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惠州市第一中学</w:t>
            </w:r>
          </w:p>
          <w:p w:rsidR="00A808A3" w:rsidRPr="00F875A9" w:rsidRDefault="00A808A3" w:rsidP="00BD2BC2">
            <w:pPr>
              <w:rPr>
                <w:rFonts w:eastAsia="仿宋"/>
              </w:rPr>
            </w:pPr>
            <w:r w:rsidRPr="00F875A9">
              <w:rPr>
                <w:rFonts w:eastAsia="仿宋" w:hAnsi="仿宋"/>
              </w:rPr>
              <w:t>黄许青</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4:55-5:10</w:t>
            </w:r>
          </w:p>
        </w:tc>
        <w:tc>
          <w:tcPr>
            <w:tcW w:w="3250" w:type="dxa"/>
            <w:shd w:val="clear" w:color="auto" w:fill="auto"/>
          </w:tcPr>
          <w:p w:rsidR="00A808A3" w:rsidRPr="00F875A9" w:rsidRDefault="00A808A3" w:rsidP="00BD2BC2">
            <w:pPr>
              <w:rPr>
                <w:rFonts w:eastAsia="仿宋"/>
              </w:rPr>
            </w:pPr>
            <w:r w:rsidRPr="00F875A9">
              <w:rPr>
                <w:rFonts w:eastAsia="仿宋" w:hAnsi="仿宋"/>
              </w:rPr>
              <w:t>说课</w:t>
            </w:r>
            <w:r w:rsidRPr="00F875A9">
              <w:rPr>
                <w:rFonts w:eastAsia="仿宋"/>
              </w:rPr>
              <w:t>3</w:t>
            </w:r>
            <w:r w:rsidRPr="00F875A9">
              <w:rPr>
                <w:rFonts w:eastAsia="仿宋" w:hAnsi="仿宋"/>
              </w:rPr>
              <w:t>：阅读课</w:t>
            </w:r>
            <w:r w:rsidRPr="00F875A9">
              <w:rPr>
                <w:rFonts w:eastAsia="仿宋" w:hint="eastAsia"/>
              </w:rPr>
              <w:t>（</w:t>
            </w:r>
            <w:r w:rsidRPr="00F875A9">
              <w:rPr>
                <w:rFonts w:eastAsia="仿宋" w:hAnsi="仿宋"/>
              </w:rPr>
              <w:t>高二</w:t>
            </w:r>
            <w:r w:rsidRPr="00F875A9">
              <w:rPr>
                <w:rFonts w:eastAsia="仿宋" w:hAnsi="仿宋" w:hint="eastAsia"/>
              </w:rPr>
              <w:t>）</w:t>
            </w:r>
          </w:p>
          <w:p w:rsidR="00A808A3" w:rsidRPr="00F875A9" w:rsidRDefault="00A808A3" w:rsidP="00BD2BC2">
            <w:pPr>
              <w:rPr>
                <w:rFonts w:eastAsia="仿宋"/>
              </w:rPr>
            </w:pPr>
            <w:r w:rsidRPr="00F875A9">
              <w:rPr>
                <w:rFonts w:eastAsia="仿宋"/>
              </w:rPr>
              <w:t xml:space="preserve">Sharing </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河源市河源中学</w:t>
            </w:r>
          </w:p>
          <w:p w:rsidR="00A808A3" w:rsidRPr="00F875A9" w:rsidRDefault="00A808A3" w:rsidP="00BD2BC2">
            <w:pPr>
              <w:rPr>
                <w:rFonts w:eastAsia="仿宋"/>
              </w:rPr>
            </w:pPr>
            <w:r w:rsidRPr="00F875A9">
              <w:rPr>
                <w:rFonts w:eastAsia="仿宋" w:hAnsi="仿宋"/>
              </w:rPr>
              <w:t>李婷</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5:10-5:25</w:t>
            </w:r>
          </w:p>
        </w:tc>
        <w:tc>
          <w:tcPr>
            <w:tcW w:w="3250" w:type="dxa"/>
            <w:shd w:val="clear" w:color="auto" w:fill="auto"/>
          </w:tcPr>
          <w:p w:rsidR="00A808A3" w:rsidRPr="00F875A9" w:rsidRDefault="00A808A3" w:rsidP="00BD2BC2">
            <w:pPr>
              <w:rPr>
                <w:rFonts w:eastAsia="仿宋" w:hAnsi="仿宋"/>
              </w:rPr>
            </w:pPr>
            <w:r w:rsidRPr="00F875A9">
              <w:rPr>
                <w:rFonts w:eastAsia="仿宋" w:hAnsi="仿宋"/>
              </w:rPr>
              <w:t>说课</w:t>
            </w:r>
            <w:r w:rsidRPr="00F875A9">
              <w:rPr>
                <w:rFonts w:eastAsia="仿宋"/>
              </w:rPr>
              <w:t>4</w:t>
            </w:r>
            <w:r w:rsidRPr="00F875A9">
              <w:rPr>
                <w:rFonts w:eastAsia="仿宋" w:hAnsi="仿宋"/>
              </w:rPr>
              <w:t>：微技能训练</w:t>
            </w:r>
            <w:r w:rsidRPr="00F875A9">
              <w:rPr>
                <w:rFonts w:eastAsia="仿宋" w:hint="eastAsia"/>
              </w:rPr>
              <w:t>（</w:t>
            </w:r>
            <w:r w:rsidRPr="00F875A9">
              <w:rPr>
                <w:rFonts w:eastAsia="仿宋" w:hAnsi="仿宋"/>
              </w:rPr>
              <w:t>高二</w:t>
            </w:r>
            <w:r w:rsidRPr="00F875A9">
              <w:rPr>
                <w:rFonts w:eastAsia="仿宋" w:hAnsi="仿宋" w:hint="eastAsia"/>
              </w:rPr>
              <w:t>）</w:t>
            </w:r>
          </w:p>
          <w:p w:rsidR="00A808A3" w:rsidRPr="00F875A9" w:rsidRDefault="00A808A3" w:rsidP="00BD2BC2">
            <w:pPr>
              <w:rPr>
                <w:rFonts w:eastAsia="仿宋"/>
              </w:rPr>
            </w:pPr>
            <w:r w:rsidRPr="00F875A9">
              <w:rPr>
                <w:rFonts w:eastAsia="仿宋"/>
              </w:rPr>
              <w:t xml:space="preserve">Skills for story telling </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汕头市</w:t>
            </w:r>
            <w:proofErr w:type="gramStart"/>
            <w:r w:rsidRPr="00F875A9">
              <w:rPr>
                <w:rFonts w:eastAsia="仿宋" w:hAnsi="仿宋"/>
              </w:rPr>
              <w:t>聿</w:t>
            </w:r>
            <w:proofErr w:type="gramEnd"/>
            <w:r w:rsidRPr="00F875A9">
              <w:rPr>
                <w:rFonts w:eastAsia="仿宋" w:hAnsi="仿宋"/>
              </w:rPr>
              <w:t>怀中学</w:t>
            </w:r>
          </w:p>
          <w:p w:rsidR="00A808A3" w:rsidRPr="00F875A9" w:rsidRDefault="00A808A3" w:rsidP="00BD2BC2">
            <w:pPr>
              <w:rPr>
                <w:rFonts w:eastAsia="仿宋"/>
              </w:rPr>
            </w:pPr>
            <w:r w:rsidRPr="00F875A9">
              <w:rPr>
                <w:rFonts w:eastAsia="仿宋" w:hAnsi="仿宋"/>
              </w:rPr>
              <w:t>吴怡文</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5:25-5:40</w:t>
            </w:r>
          </w:p>
        </w:tc>
        <w:tc>
          <w:tcPr>
            <w:tcW w:w="3250" w:type="dxa"/>
            <w:shd w:val="clear" w:color="auto" w:fill="auto"/>
          </w:tcPr>
          <w:p w:rsidR="00A808A3" w:rsidRPr="00F875A9" w:rsidRDefault="00A808A3" w:rsidP="00BD2BC2">
            <w:pPr>
              <w:rPr>
                <w:rFonts w:eastAsia="仿宋"/>
              </w:rPr>
            </w:pPr>
            <w:r w:rsidRPr="00F875A9">
              <w:rPr>
                <w:rFonts w:eastAsia="仿宋" w:hAnsi="仿宋"/>
              </w:rPr>
              <w:t>说课</w:t>
            </w:r>
            <w:r w:rsidRPr="00F875A9">
              <w:rPr>
                <w:rFonts w:eastAsia="仿宋"/>
              </w:rPr>
              <w:t>5</w:t>
            </w:r>
            <w:r w:rsidRPr="00F875A9">
              <w:rPr>
                <w:rFonts w:eastAsia="仿宋" w:hAnsi="仿宋"/>
              </w:rPr>
              <w:t>：写作课</w:t>
            </w:r>
            <w:r w:rsidRPr="00F875A9">
              <w:rPr>
                <w:rFonts w:eastAsia="仿宋" w:hint="eastAsia"/>
              </w:rPr>
              <w:t>（</w:t>
            </w:r>
            <w:r w:rsidRPr="00F875A9">
              <w:rPr>
                <w:rFonts w:eastAsia="仿宋" w:hAnsi="仿宋"/>
              </w:rPr>
              <w:t>高三</w:t>
            </w:r>
            <w:r w:rsidRPr="00F875A9">
              <w:rPr>
                <w:rFonts w:eastAsia="仿宋" w:hAnsi="仿宋" w:hint="eastAsia"/>
              </w:rPr>
              <w:t>）</w:t>
            </w:r>
          </w:p>
          <w:p w:rsidR="00A808A3" w:rsidRPr="00F875A9" w:rsidRDefault="00A808A3" w:rsidP="00BD2BC2">
            <w:pPr>
              <w:rPr>
                <w:rFonts w:eastAsia="仿宋"/>
              </w:rPr>
            </w:pPr>
            <w:r w:rsidRPr="00F875A9">
              <w:rPr>
                <w:rFonts w:eastAsia="仿宋" w:hAnsi="仿宋"/>
              </w:rPr>
              <w:t>写作四步法</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深圳市坪山高级中学</w:t>
            </w:r>
          </w:p>
          <w:p w:rsidR="00A808A3" w:rsidRPr="00F875A9" w:rsidRDefault="00A808A3" w:rsidP="00BD2BC2">
            <w:pPr>
              <w:rPr>
                <w:rFonts w:eastAsia="仿宋"/>
              </w:rPr>
            </w:pPr>
            <w:r w:rsidRPr="00F875A9">
              <w:rPr>
                <w:rFonts w:eastAsia="仿宋" w:hAnsi="仿宋"/>
              </w:rPr>
              <w:t>潘静</w:t>
            </w:r>
            <w:r w:rsidRPr="00F875A9">
              <w:t>  </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5:40-5:55</w:t>
            </w:r>
          </w:p>
        </w:tc>
        <w:tc>
          <w:tcPr>
            <w:tcW w:w="3250" w:type="dxa"/>
            <w:shd w:val="clear" w:color="auto" w:fill="auto"/>
          </w:tcPr>
          <w:p w:rsidR="00A808A3" w:rsidRPr="00F875A9" w:rsidRDefault="00A808A3" w:rsidP="00BD2BC2">
            <w:pPr>
              <w:rPr>
                <w:rFonts w:eastAsia="仿宋" w:hAnsi="仿宋"/>
              </w:rPr>
            </w:pPr>
            <w:r w:rsidRPr="00F875A9">
              <w:rPr>
                <w:rFonts w:eastAsia="仿宋" w:hAnsi="仿宋"/>
              </w:rPr>
              <w:t>说课</w:t>
            </w:r>
            <w:r w:rsidRPr="00F875A9">
              <w:rPr>
                <w:rFonts w:eastAsia="仿宋"/>
              </w:rPr>
              <w:t>6</w:t>
            </w:r>
            <w:r w:rsidRPr="00F875A9">
              <w:rPr>
                <w:rFonts w:eastAsia="仿宋" w:hAnsi="仿宋"/>
              </w:rPr>
              <w:t>：读后活动课</w:t>
            </w:r>
            <w:r w:rsidRPr="00F875A9">
              <w:rPr>
                <w:rFonts w:eastAsia="仿宋" w:hAnsi="仿宋" w:hint="eastAsia"/>
              </w:rPr>
              <w:t>（</w:t>
            </w:r>
            <w:r w:rsidRPr="00F875A9">
              <w:rPr>
                <w:rFonts w:eastAsia="仿宋" w:hAnsi="仿宋"/>
              </w:rPr>
              <w:t>高二</w:t>
            </w:r>
            <w:r w:rsidRPr="00F875A9">
              <w:rPr>
                <w:rFonts w:eastAsia="仿宋" w:hAnsi="仿宋" w:hint="eastAsia"/>
              </w:rPr>
              <w:t>）</w:t>
            </w:r>
          </w:p>
          <w:p w:rsidR="00A808A3" w:rsidRPr="00F875A9" w:rsidRDefault="00A808A3" w:rsidP="00BD2BC2">
            <w:pPr>
              <w:rPr>
                <w:rFonts w:eastAsia="仿宋"/>
              </w:rPr>
            </w:pPr>
            <w:r w:rsidRPr="00F875A9">
              <w:rPr>
                <w:rFonts w:eastAsia="仿宋"/>
              </w:rPr>
              <w:t>Cloning: where is it leading us?</w:t>
            </w:r>
          </w:p>
        </w:tc>
        <w:tc>
          <w:tcPr>
            <w:tcW w:w="2706" w:type="dxa"/>
            <w:shd w:val="clear" w:color="auto" w:fill="auto"/>
          </w:tcPr>
          <w:p w:rsidR="00A808A3" w:rsidRPr="00F875A9" w:rsidRDefault="00A808A3" w:rsidP="00BD2BC2">
            <w:pPr>
              <w:rPr>
                <w:rFonts w:eastAsia="仿宋"/>
              </w:rPr>
            </w:pPr>
            <w:r w:rsidRPr="00F875A9">
              <w:rPr>
                <w:rFonts w:eastAsia="仿宋" w:hAnsi="仿宋"/>
              </w:rPr>
              <w:t>中山市中山纪念中学</w:t>
            </w:r>
          </w:p>
          <w:p w:rsidR="00A808A3" w:rsidRPr="00F875A9" w:rsidRDefault="00A808A3" w:rsidP="00BD2BC2">
            <w:pPr>
              <w:rPr>
                <w:rFonts w:eastAsia="仿宋"/>
              </w:rPr>
            </w:pPr>
            <w:r w:rsidRPr="00F875A9">
              <w:rPr>
                <w:rFonts w:eastAsia="仿宋" w:hAnsi="仿宋"/>
              </w:rPr>
              <w:t>蔡球</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spacing w:beforeLines="50" w:before="163" w:afterLines="50" w:after="163"/>
              <w:rPr>
                <w:rFonts w:eastAsia="仿宋"/>
              </w:rPr>
            </w:pPr>
            <w:r w:rsidRPr="00F875A9">
              <w:rPr>
                <w:rFonts w:eastAsia="仿宋"/>
              </w:rPr>
              <w:t>5:55-6:15</w:t>
            </w:r>
          </w:p>
        </w:tc>
        <w:tc>
          <w:tcPr>
            <w:tcW w:w="3250"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说课点评</w:t>
            </w:r>
          </w:p>
        </w:tc>
        <w:tc>
          <w:tcPr>
            <w:tcW w:w="2706"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广州教育研究院</w:t>
            </w:r>
            <w:proofErr w:type="gramStart"/>
            <w:r w:rsidRPr="00F875A9">
              <w:rPr>
                <w:rFonts w:eastAsia="仿宋" w:hAnsi="仿宋"/>
              </w:rPr>
              <w:t>镇祝桂</w:t>
            </w:r>
            <w:proofErr w:type="gramEnd"/>
          </w:p>
        </w:tc>
        <w:tc>
          <w:tcPr>
            <w:tcW w:w="977" w:type="dxa"/>
            <w:vMerge/>
            <w:shd w:val="clear" w:color="auto" w:fill="auto"/>
          </w:tcPr>
          <w:p w:rsidR="00A808A3" w:rsidRPr="00F875A9" w:rsidRDefault="00A808A3" w:rsidP="00BD2BC2">
            <w:pPr>
              <w:spacing w:beforeLines="50" w:before="163" w:afterLines="50" w:after="163"/>
              <w:rPr>
                <w:rFonts w:eastAsia="仿宋"/>
              </w:rPr>
            </w:pPr>
          </w:p>
        </w:tc>
      </w:tr>
      <w:tr w:rsidR="00F875A9" w:rsidRPr="00F875A9" w:rsidTr="00BD2BC2">
        <w:trPr>
          <w:jc w:val="center"/>
        </w:trPr>
        <w:tc>
          <w:tcPr>
            <w:tcW w:w="8416" w:type="dxa"/>
            <w:gridSpan w:val="4"/>
            <w:shd w:val="clear" w:color="auto" w:fill="auto"/>
          </w:tcPr>
          <w:p w:rsidR="00A808A3" w:rsidRPr="00F875A9" w:rsidRDefault="00A808A3" w:rsidP="00BD2BC2">
            <w:pPr>
              <w:spacing w:beforeLines="50" w:before="163" w:afterLines="50" w:after="163"/>
              <w:jc w:val="center"/>
              <w:rPr>
                <w:rFonts w:ascii="Arial" w:eastAsia="仿宋" w:hAnsi="Arial" w:cs="Arial"/>
              </w:rPr>
            </w:pPr>
            <w:r w:rsidRPr="00F875A9">
              <w:rPr>
                <w:rFonts w:ascii="Arial" w:eastAsia="黑体" w:hAnsi="Arial" w:cs="Arial"/>
                <w:b/>
              </w:rPr>
              <w:t>第二场（</w:t>
            </w:r>
            <w:r w:rsidRPr="00F875A9">
              <w:rPr>
                <w:rFonts w:ascii="Arial" w:eastAsia="黑体" w:hAnsi="Arial" w:cs="Arial"/>
                <w:b/>
              </w:rPr>
              <w:t>12</w:t>
            </w:r>
            <w:r w:rsidRPr="00F875A9">
              <w:rPr>
                <w:rFonts w:ascii="Arial" w:eastAsia="黑体" w:hAnsi="Arial" w:cs="Arial"/>
                <w:b/>
              </w:rPr>
              <w:t>日上午）</w:t>
            </w: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rPr>
            </w:pPr>
            <w:r w:rsidRPr="00F875A9">
              <w:rPr>
                <w:rFonts w:eastAsia="仿宋"/>
              </w:rPr>
              <w:t>8:00-8:40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现场授课</w:t>
            </w:r>
            <w:r w:rsidRPr="00F875A9">
              <w:rPr>
                <w:rFonts w:eastAsia="仿宋"/>
              </w:rPr>
              <w:t>1</w:t>
            </w:r>
            <w:r w:rsidRPr="00F875A9">
              <w:rPr>
                <w:rFonts w:eastAsia="仿宋" w:hAnsi="仿宋"/>
              </w:rPr>
              <w:t>：阅读课</w:t>
            </w:r>
            <w:r w:rsidRPr="00F875A9">
              <w:rPr>
                <w:rFonts w:eastAsia="仿宋" w:hAnsi="仿宋" w:hint="eastAsia"/>
              </w:rPr>
              <w:t>（</w:t>
            </w:r>
            <w:r w:rsidRPr="00F875A9">
              <w:rPr>
                <w:rFonts w:eastAsia="仿宋" w:hAnsi="仿宋"/>
              </w:rPr>
              <w:t>高二</w:t>
            </w:r>
            <w:r w:rsidRPr="00F875A9">
              <w:rPr>
                <w:rFonts w:eastAsia="仿宋" w:hAnsi="仿宋" w:hint="eastAsia"/>
              </w:rPr>
              <w:t>）</w:t>
            </w:r>
            <w:r w:rsidRPr="00F875A9">
              <w:rPr>
                <w:rFonts w:eastAsia="仿宋"/>
              </w:rPr>
              <w:t>A Trip on “The True North”</w:t>
            </w:r>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华南师范大学</w:t>
            </w:r>
            <w:proofErr w:type="gramStart"/>
            <w:r w:rsidRPr="00F875A9">
              <w:rPr>
                <w:rFonts w:eastAsia="仿宋" w:hAnsi="仿宋"/>
              </w:rPr>
              <w:t>附中杨</w:t>
            </w:r>
            <w:proofErr w:type="gramEnd"/>
            <w:r w:rsidRPr="00F875A9">
              <w:rPr>
                <w:rFonts w:eastAsia="仿宋" w:hAnsi="仿宋"/>
              </w:rPr>
              <w:t>超</w:t>
            </w:r>
            <w:r w:rsidRPr="00F875A9">
              <w:t> </w:t>
            </w:r>
          </w:p>
        </w:tc>
        <w:tc>
          <w:tcPr>
            <w:tcW w:w="977" w:type="dxa"/>
            <w:vMerge w:val="restart"/>
            <w:tcBorders>
              <w:top w:val="single" w:sz="4" w:space="0" w:color="auto"/>
            </w:tcBorders>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李</w:t>
            </w:r>
            <w:r w:rsidRPr="00F875A9">
              <w:rPr>
                <w:rFonts w:eastAsia="仿宋" w:hAnsi="仿宋" w:hint="eastAsia"/>
              </w:rPr>
              <w:t xml:space="preserve">  </w:t>
            </w:r>
            <w:r w:rsidRPr="00F875A9">
              <w:rPr>
                <w:rFonts w:eastAsia="仿宋" w:hAnsi="仿宋"/>
              </w:rPr>
              <w:t>翔</w:t>
            </w: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8:40-8:50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广东省教育研究院</w:t>
            </w:r>
          </w:p>
          <w:p w:rsidR="00A808A3" w:rsidRPr="00F875A9" w:rsidRDefault="00A808A3" w:rsidP="00BD2BC2">
            <w:pPr>
              <w:rPr>
                <w:rFonts w:eastAsia="仿宋"/>
              </w:rPr>
            </w:pPr>
            <w:proofErr w:type="gramStart"/>
            <w:r w:rsidRPr="00F875A9">
              <w:rPr>
                <w:rFonts w:eastAsia="仿宋" w:hAnsi="仿宋"/>
              </w:rPr>
              <w:t>张荣干</w:t>
            </w:r>
            <w:proofErr w:type="gramEnd"/>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rPr>
            </w:pPr>
            <w:r w:rsidRPr="00F875A9">
              <w:rPr>
                <w:rFonts w:eastAsia="仿宋"/>
              </w:rPr>
              <w:t>8:50-9:30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现场授课</w:t>
            </w:r>
            <w:r w:rsidRPr="00F875A9">
              <w:rPr>
                <w:rFonts w:eastAsia="仿宋"/>
              </w:rPr>
              <w:t>2</w:t>
            </w:r>
            <w:r w:rsidRPr="00F875A9">
              <w:rPr>
                <w:rFonts w:eastAsia="仿宋" w:hAnsi="仿宋"/>
              </w:rPr>
              <w:t>：写作课</w:t>
            </w:r>
            <w:r w:rsidRPr="00F875A9">
              <w:rPr>
                <w:rFonts w:eastAsia="仿宋" w:hAnsi="仿宋" w:hint="eastAsia"/>
              </w:rPr>
              <w:t>（</w:t>
            </w:r>
            <w:r w:rsidRPr="00F875A9">
              <w:rPr>
                <w:rFonts w:eastAsia="仿宋" w:hAnsi="仿宋"/>
              </w:rPr>
              <w:t>高二</w:t>
            </w:r>
            <w:r w:rsidRPr="00F875A9">
              <w:rPr>
                <w:rFonts w:eastAsia="仿宋" w:hAnsi="仿宋" w:hint="eastAsia"/>
              </w:rPr>
              <w:t>）</w:t>
            </w:r>
            <w:r w:rsidRPr="00F875A9">
              <w:rPr>
                <w:rFonts w:eastAsia="仿宋" w:hAnsi="仿宋"/>
              </w:rPr>
              <w:t>五步法写作</w:t>
            </w:r>
            <w:r w:rsidRPr="00F875A9">
              <w:rPr>
                <w:rFonts w:eastAsia="仿宋"/>
              </w:rPr>
              <w:t>—</w:t>
            </w:r>
            <w:proofErr w:type="gramStart"/>
            <w:r w:rsidRPr="00F875A9">
              <w:rPr>
                <w:rFonts w:eastAsia="仿宋" w:hAnsi="仿宋"/>
              </w:rPr>
              <w:t>申请信</w:t>
            </w:r>
            <w:proofErr w:type="gramEnd"/>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珠海市实验中学朱玉清</w:t>
            </w:r>
          </w:p>
        </w:tc>
        <w:tc>
          <w:tcPr>
            <w:tcW w:w="977" w:type="dxa"/>
            <w:vMerge/>
            <w:shd w:val="clear" w:color="auto" w:fill="auto"/>
          </w:tcPr>
          <w:p w:rsidR="00A808A3" w:rsidRPr="00F875A9" w:rsidRDefault="00A808A3" w:rsidP="00BD2BC2">
            <w:pPr>
              <w:spacing w:beforeLines="50" w:before="163"/>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9:30-9:40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rPr>
            </w:pPr>
            <w:r w:rsidRPr="00F875A9">
              <w:rPr>
                <w:rFonts w:eastAsia="仿宋" w:hAnsi="仿宋"/>
              </w:rPr>
              <w:t>广州教育研究院</w:t>
            </w:r>
            <w:proofErr w:type="gramStart"/>
            <w:r w:rsidRPr="00F875A9">
              <w:rPr>
                <w:rFonts w:eastAsia="仿宋" w:hAnsi="仿宋"/>
              </w:rPr>
              <w:t>镇祝桂</w:t>
            </w:r>
            <w:proofErr w:type="gramEnd"/>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rPr>
            </w:pPr>
            <w:r w:rsidRPr="00F875A9">
              <w:rPr>
                <w:rFonts w:eastAsia="仿宋"/>
              </w:rPr>
              <w:lastRenderedPageBreak/>
              <w:t>9:40-10:20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现场授课</w:t>
            </w:r>
            <w:r w:rsidRPr="00F875A9">
              <w:rPr>
                <w:rFonts w:eastAsia="仿宋"/>
              </w:rPr>
              <w:t>3</w:t>
            </w:r>
            <w:r w:rsidRPr="00F875A9">
              <w:rPr>
                <w:rFonts w:eastAsia="仿宋" w:hAnsi="仿宋"/>
              </w:rPr>
              <w:t>：阅读课</w:t>
            </w:r>
            <w:r w:rsidRPr="00F875A9">
              <w:rPr>
                <w:rFonts w:eastAsia="仿宋" w:hAnsi="仿宋" w:hint="eastAsia"/>
              </w:rPr>
              <w:t>（</w:t>
            </w:r>
            <w:r w:rsidRPr="00F875A9">
              <w:rPr>
                <w:rFonts w:eastAsia="仿宋" w:hAnsi="仿宋"/>
              </w:rPr>
              <w:t>高一</w:t>
            </w:r>
            <w:r w:rsidRPr="00F875A9">
              <w:rPr>
                <w:rFonts w:eastAsia="仿宋" w:hAnsi="仿宋" w:hint="eastAsia"/>
              </w:rPr>
              <w:t>）</w:t>
            </w:r>
            <w:r w:rsidRPr="00F875A9">
              <w:rPr>
                <w:rFonts w:eastAsia="仿宋"/>
              </w:rPr>
              <w:t>Cat</w:t>
            </w:r>
            <w:proofErr w:type="gramStart"/>
            <w:r w:rsidRPr="00F875A9">
              <w:rPr>
                <w:rFonts w:eastAsia="仿宋"/>
              </w:rPr>
              <w:t>’</w:t>
            </w:r>
            <w:proofErr w:type="gramEnd"/>
            <w:r w:rsidRPr="00F875A9">
              <w:rPr>
                <w:rFonts w:eastAsia="仿宋"/>
              </w:rPr>
              <w:t>s in the cradle</w:t>
            </w:r>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深圳市深圳中学张珺</w:t>
            </w:r>
            <w:proofErr w:type="gramStart"/>
            <w:r w:rsidRPr="00F875A9">
              <w:rPr>
                <w:rFonts w:eastAsia="仿宋" w:hAnsi="仿宋"/>
              </w:rPr>
              <w:t>妍</w:t>
            </w:r>
            <w:proofErr w:type="gramEnd"/>
          </w:p>
        </w:tc>
        <w:tc>
          <w:tcPr>
            <w:tcW w:w="977" w:type="dxa"/>
            <w:vMerge/>
            <w:shd w:val="clear" w:color="auto" w:fill="auto"/>
          </w:tcPr>
          <w:p w:rsidR="00A808A3" w:rsidRPr="00F875A9" w:rsidRDefault="00A808A3" w:rsidP="00BD2BC2">
            <w:pPr>
              <w:spacing w:beforeLines="50" w:before="163"/>
              <w:rPr>
                <w:rFonts w:eastAsia="仿宋"/>
              </w:rPr>
            </w:pPr>
          </w:p>
        </w:tc>
      </w:tr>
      <w:tr w:rsidR="00F875A9" w:rsidRPr="00F875A9" w:rsidTr="00BD2BC2">
        <w:trPr>
          <w:trHeight w:val="336"/>
          <w:jc w:val="center"/>
        </w:trPr>
        <w:tc>
          <w:tcPr>
            <w:tcW w:w="1483" w:type="dxa"/>
            <w:shd w:val="clear" w:color="auto" w:fill="auto"/>
          </w:tcPr>
          <w:p w:rsidR="00A808A3" w:rsidRPr="00F875A9" w:rsidRDefault="00A808A3" w:rsidP="00BD2BC2">
            <w:pPr>
              <w:rPr>
                <w:rFonts w:eastAsia="仿宋"/>
              </w:rPr>
            </w:pPr>
            <w:r w:rsidRPr="00F875A9">
              <w:rPr>
                <w:rFonts w:eastAsia="仿宋"/>
              </w:rPr>
              <w:t>10:20-10:30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rPr>
            </w:pPr>
            <w:r w:rsidRPr="00F875A9">
              <w:rPr>
                <w:rFonts w:eastAsia="仿宋" w:hAnsi="仿宋"/>
              </w:rPr>
              <w:t>广州大学</w:t>
            </w:r>
            <w:proofErr w:type="gramStart"/>
            <w:r w:rsidRPr="00F875A9">
              <w:rPr>
                <w:rFonts w:eastAsia="仿宋" w:hAnsi="仿宋"/>
              </w:rPr>
              <w:t>苏远莲</w:t>
            </w:r>
            <w:proofErr w:type="gramEnd"/>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10:30-11:10</w:t>
            </w:r>
          </w:p>
        </w:tc>
        <w:tc>
          <w:tcPr>
            <w:tcW w:w="3250" w:type="dxa"/>
            <w:shd w:val="clear" w:color="auto" w:fill="auto"/>
          </w:tcPr>
          <w:p w:rsidR="00A808A3" w:rsidRPr="00F875A9" w:rsidRDefault="00A808A3" w:rsidP="00BD2BC2">
            <w:pPr>
              <w:rPr>
                <w:rFonts w:eastAsia="仿宋" w:hAnsi="仿宋"/>
              </w:rPr>
            </w:pPr>
            <w:r w:rsidRPr="00F875A9">
              <w:rPr>
                <w:rFonts w:eastAsia="仿宋" w:hAnsi="仿宋"/>
              </w:rPr>
              <w:t>现场授课</w:t>
            </w:r>
            <w:r w:rsidRPr="00F875A9">
              <w:rPr>
                <w:rFonts w:eastAsia="仿宋"/>
              </w:rPr>
              <w:t>4</w:t>
            </w:r>
            <w:r w:rsidRPr="00F875A9">
              <w:rPr>
                <w:rFonts w:eastAsia="仿宋" w:hAnsi="仿宋"/>
              </w:rPr>
              <w:t>：阅读课</w:t>
            </w:r>
            <w:r w:rsidRPr="00F875A9">
              <w:rPr>
                <w:rFonts w:eastAsia="仿宋" w:hint="eastAsia"/>
              </w:rPr>
              <w:t>（</w:t>
            </w:r>
            <w:r w:rsidRPr="00F875A9">
              <w:rPr>
                <w:rFonts w:eastAsia="仿宋" w:hAnsi="仿宋"/>
              </w:rPr>
              <w:t>高一</w:t>
            </w:r>
            <w:r w:rsidRPr="00F875A9">
              <w:rPr>
                <w:rFonts w:eastAsia="仿宋" w:hAnsi="仿宋" w:hint="eastAsia"/>
              </w:rPr>
              <w:t>）</w:t>
            </w:r>
          </w:p>
          <w:p w:rsidR="00A808A3" w:rsidRPr="00F875A9" w:rsidRDefault="00A808A3" w:rsidP="00BD2BC2">
            <w:pPr>
              <w:rPr>
                <w:rFonts w:eastAsia="仿宋"/>
              </w:rPr>
            </w:pPr>
            <w:r w:rsidRPr="00F875A9">
              <w:rPr>
                <w:rFonts w:eastAsia="仿宋"/>
              </w:rPr>
              <w:t>Music</w:t>
            </w:r>
          </w:p>
        </w:tc>
        <w:tc>
          <w:tcPr>
            <w:tcW w:w="2706" w:type="dxa"/>
            <w:shd w:val="clear" w:color="auto" w:fill="auto"/>
          </w:tcPr>
          <w:p w:rsidR="00A808A3" w:rsidRPr="00F875A9" w:rsidRDefault="00A808A3" w:rsidP="00BD2BC2">
            <w:pPr>
              <w:rPr>
                <w:rFonts w:eastAsia="仿宋" w:hAnsi="仿宋"/>
              </w:rPr>
            </w:pPr>
            <w:r w:rsidRPr="00F875A9">
              <w:rPr>
                <w:rFonts w:eastAsia="仿宋" w:hAnsi="仿宋"/>
              </w:rPr>
              <w:t>广州市执信中学</w:t>
            </w:r>
          </w:p>
          <w:p w:rsidR="00A808A3" w:rsidRPr="00F875A9" w:rsidRDefault="00A808A3" w:rsidP="00BD2BC2">
            <w:pPr>
              <w:rPr>
                <w:rFonts w:eastAsia="仿宋"/>
              </w:rPr>
            </w:pPr>
            <w:r w:rsidRPr="00F875A9">
              <w:rPr>
                <w:rFonts w:eastAsia="仿宋" w:hAnsi="仿宋"/>
              </w:rPr>
              <w:t>黎洁媛</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11:10-11:20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rPr>
            </w:pPr>
            <w:r w:rsidRPr="00F875A9">
              <w:rPr>
                <w:rFonts w:eastAsia="仿宋" w:hAnsi="仿宋"/>
              </w:rPr>
              <w:t>广州教育研究院</w:t>
            </w:r>
            <w:proofErr w:type="gramStart"/>
            <w:r w:rsidRPr="00F875A9">
              <w:rPr>
                <w:rFonts w:eastAsia="仿宋" w:hAnsi="仿宋"/>
              </w:rPr>
              <w:t>镇祝桂</w:t>
            </w:r>
            <w:proofErr w:type="gramEnd"/>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rPr>
            </w:pPr>
            <w:r w:rsidRPr="00F875A9">
              <w:rPr>
                <w:rFonts w:eastAsia="仿宋"/>
              </w:rPr>
              <w:t>11:20-12:00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现场授课</w:t>
            </w:r>
            <w:r w:rsidRPr="00F875A9">
              <w:rPr>
                <w:rFonts w:eastAsia="仿宋"/>
              </w:rPr>
              <w:t>5</w:t>
            </w:r>
            <w:r w:rsidRPr="00F875A9">
              <w:rPr>
                <w:rFonts w:eastAsia="仿宋" w:hAnsi="仿宋"/>
              </w:rPr>
              <w:t>：阅读课</w:t>
            </w:r>
            <w:r w:rsidRPr="00F875A9">
              <w:rPr>
                <w:rFonts w:eastAsia="仿宋" w:hint="eastAsia"/>
              </w:rPr>
              <w:t>（</w:t>
            </w:r>
            <w:r w:rsidRPr="00F875A9">
              <w:rPr>
                <w:rFonts w:eastAsia="仿宋" w:hAnsi="仿宋"/>
              </w:rPr>
              <w:t>高二</w:t>
            </w:r>
            <w:r w:rsidRPr="00F875A9">
              <w:rPr>
                <w:rFonts w:eastAsia="仿宋" w:hAnsi="仿宋" w:hint="eastAsia"/>
              </w:rPr>
              <w:t>）</w:t>
            </w:r>
            <w:r w:rsidRPr="00F875A9">
              <w:rPr>
                <w:rFonts w:eastAsia="仿宋"/>
              </w:rPr>
              <w:t>Heroic Teenager Receives Award</w:t>
            </w:r>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东莞市塘厦中学</w:t>
            </w:r>
            <w:proofErr w:type="gramStart"/>
            <w:r w:rsidRPr="00F875A9">
              <w:rPr>
                <w:rFonts w:eastAsia="仿宋" w:hAnsi="仿宋"/>
              </w:rPr>
              <w:t>罗柳梅</w:t>
            </w:r>
            <w:proofErr w:type="gramEnd"/>
          </w:p>
        </w:tc>
        <w:tc>
          <w:tcPr>
            <w:tcW w:w="977" w:type="dxa"/>
            <w:vMerge/>
            <w:shd w:val="clear" w:color="auto" w:fill="auto"/>
          </w:tcPr>
          <w:p w:rsidR="00A808A3" w:rsidRPr="00F875A9" w:rsidRDefault="00A808A3" w:rsidP="00BD2BC2">
            <w:pPr>
              <w:spacing w:beforeLines="50" w:before="163"/>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12:00-12:10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rPr>
            </w:pPr>
            <w:r w:rsidRPr="00F875A9">
              <w:rPr>
                <w:rFonts w:eastAsia="仿宋" w:hAnsi="仿宋"/>
              </w:rPr>
              <w:t>广州教育研究院陈皓曦</w:t>
            </w:r>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8416" w:type="dxa"/>
            <w:gridSpan w:val="4"/>
            <w:shd w:val="clear" w:color="auto" w:fill="auto"/>
          </w:tcPr>
          <w:p w:rsidR="00A808A3" w:rsidRPr="00F875A9" w:rsidRDefault="00A808A3" w:rsidP="00BD2BC2">
            <w:pPr>
              <w:spacing w:beforeLines="50" w:before="163" w:afterLines="50" w:after="163"/>
              <w:jc w:val="center"/>
              <w:rPr>
                <w:rFonts w:ascii="Arial" w:eastAsia="仿宋" w:hAnsi="Arial" w:cs="Arial"/>
              </w:rPr>
            </w:pPr>
            <w:r w:rsidRPr="00F875A9">
              <w:rPr>
                <w:rFonts w:ascii="Arial" w:eastAsia="黑体" w:hAnsi="黑体" w:cs="Arial"/>
                <w:b/>
              </w:rPr>
              <w:t>第三场（</w:t>
            </w:r>
            <w:r w:rsidRPr="00F875A9">
              <w:rPr>
                <w:rFonts w:ascii="Arial" w:eastAsia="黑体" w:hAnsi="Arial" w:cs="Arial"/>
                <w:b/>
              </w:rPr>
              <w:t>12</w:t>
            </w:r>
            <w:r w:rsidRPr="00F875A9">
              <w:rPr>
                <w:rFonts w:ascii="Arial" w:eastAsia="黑体" w:hAnsi="黑体" w:cs="Arial"/>
                <w:b/>
              </w:rPr>
              <w:t>日下午）</w:t>
            </w:r>
          </w:p>
        </w:tc>
      </w:tr>
      <w:tr w:rsidR="00F875A9" w:rsidRPr="00F875A9" w:rsidTr="00BD2BC2">
        <w:trPr>
          <w:jc w:val="center"/>
        </w:trPr>
        <w:tc>
          <w:tcPr>
            <w:tcW w:w="1483" w:type="dxa"/>
            <w:shd w:val="clear" w:color="auto" w:fill="auto"/>
          </w:tcPr>
          <w:p w:rsidR="00A808A3" w:rsidRPr="00F875A9" w:rsidRDefault="00A808A3" w:rsidP="00BD2BC2">
            <w:pPr>
              <w:spacing w:beforeLines="50" w:before="163"/>
              <w:rPr>
                <w:rFonts w:eastAsia="仿宋"/>
              </w:rPr>
            </w:pPr>
            <w:r w:rsidRPr="00F875A9">
              <w:rPr>
                <w:rFonts w:eastAsia="仿宋"/>
              </w:rPr>
              <w:t>2:30-3:10</w:t>
            </w:r>
          </w:p>
        </w:tc>
        <w:tc>
          <w:tcPr>
            <w:tcW w:w="3250" w:type="dxa"/>
            <w:shd w:val="clear" w:color="auto" w:fill="auto"/>
          </w:tcPr>
          <w:p w:rsidR="00A808A3" w:rsidRPr="00F875A9" w:rsidRDefault="00A808A3" w:rsidP="00BD2BC2">
            <w:pPr>
              <w:spacing w:beforeLines="50" w:before="163"/>
              <w:rPr>
                <w:rFonts w:eastAsia="仿宋"/>
              </w:rPr>
            </w:pPr>
            <w:r w:rsidRPr="00F875A9">
              <w:rPr>
                <w:rFonts w:eastAsia="仿宋" w:hAnsi="仿宋"/>
              </w:rPr>
              <w:t>现场授课</w:t>
            </w:r>
            <w:r w:rsidRPr="00F875A9">
              <w:rPr>
                <w:rFonts w:eastAsia="仿宋"/>
              </w:rPr>
              <w:t>6</w:t>
            </w:r>
            <w:r w:rsidRPr="00F875A9">
              <w:rPr>
                <w:rFonts w:eastAsia="仿宋" w:hAnsi="仿宋"/>
              </w:rPr>
              <w:t>：听说课</w:t>
            </w:r>
            <w:r w:rsidRPr="00F875A9">
              <w:rPr>
                <w:rFonts w:eastAsia="仿宋" w:hint="eastAsia"/>
              </w:rPr>
              <w:t>（</w:t>
            </w:r>
            <w:r w:rsidRPr="00F875A9">
              <w:rPr>
                <w:rFonts w:eastAsia="仿宋" w:hAnsi="仿宋"/>
              </w:rPr>
              <w:t>高二</w:t>
            </w:r>
            <w:r w:rsidRPr="00F875A9">
              <w:rPr>
                <w:rFonts w:eastAsia="仿宋" w:hAnsi="仿宋" w:hint="eastAsia"/>
              </w:rPr>
              <w:t>）</w:t>
            </w:r>
            <w:r w:rsidRPr="00F875A9">
              <w:rPr>
                <w:rFonts w:eastAsia="仿宋"/>
              </w:rPr>
              <w:t xml:space="preserve">Great Buildings </w:t>
            </w:r>
          </w:p>
        </w:tc>
        <w:tc>
          <w:tcPr>
            <w:tcW w:w="2706" w:type="dxa"/>
            <w:shd w:val="clear" w:color="auto" w:fill="auto"/>
          </w:tcPr>
          <w:p w:rsidR="00A808A3" w:rsidRPr="00F875A9" w:rsidRDefault="00A808A3" w:rsidP="00BD2BC2">
            <w:pPr>
              <w:spacing w:beforeLines="50" w:before="163"/>
              <w:rPr>
                <w:rFonts w:eastAsia="仿宋"/>
              </w:rPr>
            </w:pPr>
            <w:r w:rsidRPr="00F875A9">
              <w:rPr>
                <w:rFonts w:eastAsia="仿宋" w:hAnsi="仿宋"/>
              </w:rPr>
              <w:t>佛山市南海中学叶汉中</w:t>
            </w:r>
          </w:p>
        </w:tc>
        <w:tc>
          <w:tcPr>
            <w:tcW w:w="977" w:type="dxa"/>
            <w:vMerge w:val="restart"/>
            <w:tcBorders>
              <w:top w:val="single" w:sz="4" w:space="0" w:color="auto"/>
            </w:tcBorders>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hint="eastAsia"/>
              </w:rPr>
              <w:t>王卫华</w:t>
            </w:r>
          </w:p>
        </w:tc>
      </w:tr>
      <w:tr w:rsidR="00F875A9" w:rsidRPr="00F875A9" w:rsidTr="00BD2BC2">
        <w:trPr>
          <w:jc w:val="center"/>
        </w:trPr>
        <w:tc>
          <w:tcPr>
            <w:tcW w:w="1483" w:type="dxa"/>
            <w:shd w:val="clear" w:color="auto" w:fill="auto"/>
          </w:tcPr>
          <w:p w:rsidR="00A808A3" w:rsidRPr="00F875A9" w:rsidRDefault="00A808A3" w:rsidP="00BD2BC2">
            <w:pPr>
              <w:rPr>
                <w:rFonts w:eastAsia="仿宋"/>
              </w:rPr>
            </w:pPr>
            <w:r w:rsidRPr="00F875A9">
              <w:rPr>
                <w:rFonts w:eastAsia="仿宋"/>
              </w:rPr>
              <w:t>3:10-3:20</w:t>
            </w:r>
          </w:p>
        </w:tc>
        <w:tc>
          <w:tcPr>
            <w:tcW w:w="3250" w:type="dxa"/>
            <w:shd w:val="clear" w:color="auto" w:fill="auto"/>
          </w:tcPr>
          <w:p w:rsidR="00A808A3" w:rsidRPr="00F875A9" w:rsidRDefault="00A808A3" w:rsidP="00BD2BC2">
            <w:pPr>
              <w:rPr>
                <w:rFonts w:eastAsia="仿宋"/>
              </w:rPr>
            </w:pPr>
            <w:r w:rsidRPr="00F875A9">
              <w:rPr>
                <w:rFonts w:eastAsia="仿宋" w:hAnsi="仿宋"/>
              </w:rPr>
              <w:t>提问交流</w:t>
            </w:r>
          </w:p>
        </w:tc>
        <w:tc>
          <w:tcPr>
            <w:tcW w:w="2706" w:type="dxa"/>
            <w:shd w:val="clear" w:color="auto" w:fill="auto"/>
          </w:tcPr>
          <w:p w:rsidR="00A808A3" w:rsidRPr="00F875A9" w:rsidRDefault="00A808A3" w:rsidP="00BD2BC2">
            <w:pPr>
              <w:rPr>
                <w:rFonts w:eastAsia="仿宋"/>
              </w:rPr>
            </w:pPr>
            <w:r w:rsidRPr="00F875A9">
              <w:rPr>
                <w:rFonts w:eastAsia="仿宋" w:hAnsi="仿宋"/>
              </w:rPr>
              <w:t>广州教育研究院</w:t>
            </w:r>
            <w:proofErr w:type="gramStart"/>
            <w:r w:rsidRPr="00F875A9">
              <w:rPr>
                <w:rFonts w:eastAsia="仿宋" w:hAnsi="仿宋"/>
              </w:rPr>
              <w:t>镇祝桂</w:t>
            </w:r>
            <w:proofErr w:type="gramEnd"/>
          </w:p>
        </w:tc>
        <w:tc>
          <w:tcPr>
            <w:tcW w:w="977" w:type="dxa"/>
            <w:vMerge/>
            <w:shd w:val="clear" w:color="auto" w:fill="auto"/>
          </w:tcPr>
          <w:p w:rsidR="00A808A3" w:rsidRPr="00F875A9" w:rsidRDefault="00A808A3" w:rsidP="00BD2BC2">
            <w:pPr>
              <w:rPr>
                <w:rFonts w:eastAsia="仿宋"/>
              </w:rPr>
            </w:pPr>
          </w:p>
        </w:tc>
      </w:tr>
      <w:tr w:rsidR="00F875A9" w:rsidRPr="00F875A9" w:rsidTr="00BD2BC2">
        <w:trPr>
          <w:jc w:val="center"/>
        </w:trPr>
        <w:tc>
          <w:tcPr>
            <w:tcW w:w="1483" w:type="dxa"/>
            <w:shd w:val="clear" w:color="auto" w:fill="auto"/>
          </w:tcPr>
          <w:p w:rsidR="00A808A3" w:rsidRPr="00F875A9" w:rsidRDefault="00A808A3" w:rsidP="00BD2BC2">
            <w:pPr>
              <w:spacing w:beforeLines="50" w:before="163" w:afterLines="50" w:after="163"/>
              <w:rPr>
                <w:rFonts w:eastAsia="仿宋"/>
              </w:rPr>
            </w:pPr>
            <w:r w:rsidRPr="00F875A9">
              <w:rPr>
                <w:rFonts w:eastAsia="仿宋"/>
              </w:rPr>
              <w:t>3:20-3:45</w:t>
            </w:r>
          </w:p>
        </w:tc>
        <w:tc>
          <w:tcPr>
            <w:tcW w:w="3250"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现场授课总结</w:t>
            </w:r>
          </w:p>
        </w:tc>
        <w:tc>
          <w:tcPr>
            <w:tcW w:w="2706"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原广东省教研室黄志红</w:t>
            </w:r>
          </w:p>
        </w:tc>
        <w:tc>
          <w:tcPr>
            <w:tcW w:w="977" w:type="dxa"/>
            <w:vMerge/>
            <w:shd w:val="clear" w:color="auto" w:fill="auto"/>
          </w:tcPr>
          <w:p w:rsidR="00A808A3" w:rsidRPr="00F875A9" w:rsidRDefault="00A808A3" w:rsidP="00BD2BC2">
            <w:pPr>
              <w:spacing w:beforeLines="50" w:before="163" w:afterLines="50" w:after="163"/>
              <w:rPr>
                <w:rFonts w:eastAsia="仿宋"/>
              </w:rPr>
            </w:pPr>
          </w:p>
        </w:tc>
      </w:tr>
      <w:tr w:rsidR="00A808A3" w:rsidRPr="00F875A9" w:rsidTr="00BD2BC2">
        <w:trPr>
          <w:jc w:val="center"/>
        </w:trPr>
        <w:tc>
          <w:tcPr>
            <w:tcW w:w="1483" w:type="dxa"/>
            <w:shd w:val="clear" w:color="auto" w:fill="auto"/>
          </w:tcPr>
          <w:p w:rsidR="00A808A3" w:rsidRPr="00F875A9" w:rsidRDefault="00A808A3" w:rsidP="00BD2BC2">
            <w:pPr>
              <w:spacing w:beforeLines="50" w:before="163" w:afterLines="50" w:after="163"/>
              <w:rPr>
                <w:rFonts w:eastAsia="仿宋"/>
              </w:rPr>
            </w:pPr>
            <w:r w:rsidRPr="00F875A9">
              <w:rPr>
                <w:rFonts w:eastAsia="仿宋"/>
              </w:rPr>
              <w:t>3:45-4:00</w:t>
            </w:r>
          </w:p>
        </w:tc>
        <w:tc>
          <w:tcPr>
            <w:tcW w:w="3250"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颁奖</w:t>
            </w:r>
          </w:p>
        </w:tc>
        <w:tc>
          <w:tcPr>
            <w:tcW w:w="2706" w:type="dxa"/>
            <w:shd w:val="clear" w:color="auto" w:fill="auto"/>
          </w:tcPr>
          <w:p w:rsidR="00A808A3" w:rsidRPr="00F875A9" w:rsidRDefault="00A808A3" w:rsidP="00BD2BC2">
            <w:pPr>
              <w:spacing w:beforeLines="50" w:before="163" w:afterLines="50" w:after="163"/>
              <w:rPr>
                <w:rFonts w:eastAsia="仿宋"/>
              </w:rPr>
            </w:pPr>
            <w:r w:rsidRPr="00F875A9">
              <w:rPr>
                <w:rFonts w:eastAsia="仿宋" w:hAnsi="仿宋"/>
              </w:rPr>
              <w:t>何锡銮副会长</w:t>
            </w:r>
          </w:p>
        </w:tc>
        <w:tc>
          <w:tcPr>
            <w:tcW w:w="977" w:type="dxa"/>
            <w:vMerge/>
            <w:shd w:val="clear" w:color="auto" w:fill="auto"/>
          </w:tcPr>
          <w:p w:rsidR="00A808A3" w:rsidRPr="00F875A9" w:rsidRDefault="00A808A3" w:rsidP="00BD2BC2">
            <w:pPr>
              <w:spacing w:beforeLines="50" w:before="163" w:afterLines="50" w:after="163"/>
              <w:rPr>
                <w:rFonts w:eastAsia="仿宋"/>
              </w:rPr>
            </w:pPr>
          </w:p>
        </w:tc>
      </w:tr>
    </w:tbl>
    <w:p w:rsidR="00A808A3" w:rsidRPr="00F875A9" w:rsidRDefault="00A808A3" w:rsidP="00A808A3">
      <w:pPr>
        <w:spacing w:line="560" w:lineRule="exact"/>
        <w:rPr>
          <w:rFonts w:eastAsia="仿宋"/>
        </w:rPr>
      </w:pPr>
    </w:p>
    <w:p w:rsidR="00A808A3" w:rsidRPr="00F875A9" w:rsidRDefault="00A808A3" w:rsidP="00A808A3">
      <w:pPr>
        <w:rPr>
          <w:rFonts w:eastAsia="仿宋"/>
        </w:rPr>
      </w:pPr>
      <w:r w:rsidRPr="00F875A9">
        <w:rPr>
          <w:rFonts w:eastAsia="仿宋"/>
        </w:rPr>
        <w:br w:type="page"/>
      </w:r>
    </w:p>
    <w:p w:rsidR="00A808A3" w:rsidRPr="00F875A9" w:rsidRDefault="00A808A3" w:rsidP="00A808A3">
      <w:pPr>
        <w:spacing w:line="560" w:lineRule="exact"/>
        <w:rPr>
          <w:rFonts w:eastAsia="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附件二：</w:t>
      </w:r>
    </w:p>
    <w:p w:rsidR="00A808A3" w:rsidRPr="00F875A9" w:rsidRDefault="00A808A3" w:rsidP="00A808A3">
      <w:pPr>
        <w:autoSpaceDE w:val="0"/>
        <w:autoSpaceDN w:val="0"/>
        <w:adjustRightInd w:val="0"/>
        <w:spacing w:line="560" w:lineRule="exact"/>
        <w:jc w:val="center"/>
        <w:rPr>
          <w:rFonts w:ascii="黑体" w:eastAsia="黑体" w:hAnsi="黑体" w:cs="PingFang SC"/>
          <w:b/>
          <w:sz w:val="28"/>
          <w:szCs w:val="28"/>
        </w:rPr>
      </w:pPr>
      <w:r w:rsidRPr="00F875A9">
        <w:rPr>
          <w:rFonts w:ascii="黑体" w:eastAsia="黑体" w:hAnsi="黑体" w:cs="PingFang SC"/>
          <w:b/>
          <w:sz w:val="28"/>
          <w:szCs w:val="28"/>
        </w:rPr>
        <w:t>广东省高中优质</w:t>
      </w:r>
      <w:r w:rsidRPr="00F875A9">
        <w:rPr>
          <w:rFonts w:ascii="黑体" w:eastAsia="黑体" w:hAnsi="黑体" w:cs="PingFang SC" w:hint="eastAsia"/>
          <w:b/>
          <w:sz w:val="28"/>
          <w:szCs w:val="28"/>
        </w:rPr>
        <w:t>课观摩</w:t>
      </w:r>
      <w:r w:rsidRPr="00F875A9">
        <w:rPr>
          <w:rFonts w:ascii="黑体" w:eastAsia="黑体" w:hAnsi="黑体" w:cs="PingFang SC"/>
          <w:b/>
          <w:sz w:val="28"/>
          <w:szCs w:val="28"/>
        </w:rPr>
        <w:t>评分标准</w:t>
      </w:r>
      <w:r w:rsidRPr="00F875A9">
        <w:rPr>
          <w:rFonts w:ascii="黑体" w:eastAsia="黑体" w:hAnsi="黑体" w:cs="PingFang SC" w:hint="eastAsia"/>
          <w:b/>
          <w:sz w:val="28"/>
          <w:szCs w:val="28"/>
        </w:rPr>
        <w:t>（试用版）</w:t>
      </w:r>
    </w:p>
    <w:p w:rsidR="00A808A3" w:rsidRPr="00F875A9" w:rsidRDefault="00A808A3" w:rsidP="00A808A3">
      <w:pPr>
        <w:autoSpaceDE w:val="0"/>
        <w:autoSpaceDN w:val="0"/>
        <w:adjustRightInd w:val="0"/>
        <w:spacing w:line="560" w:lineRule="exact"/>
        <w:rPr>
          <w:rFonts w:ascii="仿宋" w:eastAsia="仿宋" w:hAnsi="仿宋" w:cs="PingFang SC"/>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5811"/>
        <w:gridCol w:w="924"/>
      </w:tblGrid>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评价指标及分值</w:t>
            </w:r>
          </w:p>
        </w:tc>
        <w:tc>
          <w:tcPr>
            <w:tcW w:w="5811"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评价标准</w:t>
            </w:r>
          </w:p>
        </w:tc>
        <w:tc>
          <w:tcPr>
            <w:tcW w:w="924"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hint="eastAsia"/>
              </w:rPr>
              <w:t>得分</w:t>
            </w:r>
          </w:p>
        </w:tc>
      </w:tr>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教学目标</w:t>
            </w:r>
          </w:p>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hint="eastAsia"/>
              </w:rPr>
              <w:t>（20分</w:t>
            </w:r>
            <w:r w:rsidRPr="00F875A9">
              <w:rPr>
                <w:rFonts w:ascii="仿宋" w:eastAsia="仿宋" w:hAnsi="仿宋" w:cs="PingFang SC"/>
              </w:rPr>
              <w:t>）</w:t>
            </w:r>
          </w:p>
        </w:tc>
        <w:tc>
          <w:tcPr>
            <w:tcW w:w="5811" w:type="dxa"/>
            <w:shd w:val="clear" w:color="auto" w:fill="auto"/>
          </w:tcPr>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rPr>
              <w:t>体现</w:t>
            </w:r>
            <w:r w:rsidRPr="00F875A9">
              <w:rPr>
                <w:rFonts w:ascii="仿宋" w:eastAsia="仿宋" w:hAnsi="仿宋" w:cs="PingFang SC" w:hint="eastAsia"/>
              </w:rPr>
              <w:t>立德树人</w:t>
            </w:r>
            <w:r w:rsidRPr="00F875A9">
              <w:rPr>
                <w:rFonts w:ascii="仿宋" w:eastAsia="仿宋" w:hAnsi="仿宋" w:cs="PingFang SC"/>
              </w:rPr>
              <w:t>，指向学科核心素养，兼顾共同基础和个性发展。</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符合</w:t>
            </w:r>
            <w:r w:rsidRPr="00F875A9">
              <w:rPr>
                <w:rFonts w:ascii="仿宋" w:eastAsia="仿宋" w:hAnsi="仿宋" w:cs="PingFang SC"/>
              </w:rPr>
              <w:t>课程标准</w:t>
            </w:r>
            <w:r w:rsidRPr="00F875A9">
              <w:rPr>
                <w:rFonts w:ascii="仿宋" w:eastAsia="仿宋" w:hAnsi="仿宋" w:cs="PingFang SC" w:hint="eastAsia"/>
              </w:rPr>
              <w:t>和</w:t>
            </w:r>
            <w:r w:rsidRPr="00F875A9">
              <w:rPr>
                <w:rFonts w:ascii="仿宋" w:eastAsia="仿宋" w:hAnsi="仿宋" w:cs="PingFang SC"/>
              </w:rPr>
              <w:t>学生实际，</w:t>
            </w:r>
            <w:r w:rsidRPr="00F875A9">
              <w:rPr>
                <w:rFonts w:ascii="仿宋" w:eastAsia="仿宋" w:hAnsi="仿宋" w:cs="PingFang SC" w:hint="eastAsia"/>
              </w:rPr>
              <w:t>明确</w:t>
            </w:r>
            <w:r w:rsidRPr="00F875A9">
              <w:rPr>
                <w:rFonts w:ascii="仿宋" w:eastAsia="仿宋" w:hAnsi="仿宋" w:cs="PingFang SC"/>
              </w:rPr>
              <w:t>、</w:t>
            </w:r>
            <w:r w:rsidRPr="00F875A9">
              <w:rPr>
                <w:rFonts w:ascii="仿宋" w:eastAsia="仿宋" w:hAnsi="仿宋" w:cs="PingFang SC" w:hint="eastAsia"/>
              </w:rPr>
              <w:t>具体、</w:t>
            </w:r>
            <w:r w:rsidRPr="00F875A9">
              <w:rPr>
                <w:rFonts w:ascii="仿宋" w:eastAsia="仿宋" w:hAnsi="仿宋" w:cs="PingFang SC"/>
              </w:rPr>
              <w:t>适</w:t>
            </w:r>
            <w:r w:rsidRPr="00F875A9">
              <w:rPr>
                <w:rFonts w:ascii="仿宋" w:eastAsia="仿宋" w:hAnsi="仿宋" w:cs="PingFang SC" w:hint="eastAsia"/>
              </w:rPr>
              <w:t>度</w:t>
            </w:r>
            <w:r w:rsidRPr="00F875A9">
              <w:rPr>
                <w:rFonts w:ascii="仿宋" w:eastAsia="仿宋" w:hAnsi="仿宋" w:cs="PingFang SC"/>
              </w:rPr>
              <w:t>、</w:t>
            </w:r>
            <w:r w:rsidRPr="00F875A9">
              <w:rPr>
                <w:rFonts w:ascii="仿宋" w:eastAsia="仿宋" w:hAnsi="仿宋" w:cs="PingFang SC" w:hint="eastAsia"/>
              </w:rPr>
              <w:t>可</w:t>
            </w:r>
            <w:r w:rsidRPr="00F875A9">
              <w:rPr>
                <w:rFonts w:ascii="仿宋" w:eastAsia="仿宋" w:hAnsi="仿宋" w:cs="PingFang SC"/>
              </w:rPr>
              <w:t>操作。</w:t>
            </w: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p>
        </w:tc>
      </w:tr>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教学</w:t>
            </w:r>
            <w:r w:rsidRPr="00F875A9">
              <w:rPr>
                <w:rFonts w:ascii="仿宋" w:eastAsia="仿宋" w:hAnsi="仿宋" w:cs="PingFang SC" w:hint="eastAsia"/>
              </w:rPr>
              <w:t>内容</w:t>
            </w:r>
          </w:p>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（20</w:t>
            </w:r>
            <w:r w:rsidRPr="00F875A9">
              <w:rPr>
                <w:rFonts w:ascii="仿宋" w:eastAsia="仿宋" w:hAnsi="仿宋" w:cs="PingFang SC" w:hint="eastAsia"/>
              </w:rPr>
              <w:t>分</w:t>
            </w:r>
            <w:r w:rsidRPr="00F875A9">
              <w:rPr>
                <w:rFonts w:ascii="仿宋" w:eastAsia="仿宋" w:hAnsi="仿宋" w:cs="PingFang SC"/>
              </w:rPr>
              <w:t>）</w:t>
            </w:r>
          </w:p>
        </w:tc>
        <w:tc>
          <w:tcPr>
            <w:tcW w:w="5811" w:type="dxa"/>
            <w:shd w:val="clear" w:color="auto" w:fill="auto"/>
          </w:tcPr>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精选材料</w:t>
            </w:r>
            <w:r w:rsidRPr="00F875A9">
              <w:rPr>
                <w:rFonts w:ascii="仿宋" w:eastAsia="仿宋" w:hAnsi="仿宋" w:cs="PingFang SC"/>
              </w:rPr>
              <w:t>，</w:t>
            </w:r>
            <w:r w:rsidRPr="00F875A9">
              <w:rPr>
                <w:rFonts w:ascii="仿宋" w:eastAsia="仿宋" w:hAnsi="仿宋" w:cs="PingFang SC" w:hint="eastAsia"/>
              </w:rPr>
              <w:t>容量恰当，</w:t>
            </w:r>
            <w:r w:rsidRPr="00F875A9">
              <w:rPr>
                <w:rFonts w:ascii="仿宋" w:eastAsia="仿宋" w:hAnsi="仿宋" w:cs="PingFang SC"/>
              </w:rPr>
              <w:t>逻辑</w:t>
            </w:r>
            <w:r w:rsidRPr="00F875A9">
              <w:rPr>
                <w:rFonts w:ascii="仿宋" w:eastAsia="仿宋" w:hAnsi="仿宋" w:cs="PingFang SC" w:hint="eastAsia"/>
              </w:rPr>
              <w:t>严</w:t>
            </w:r>
            <w:r w:rsidRPr="00F875A9">
              <w:rPr>
                <w:rFonts w:ascii="仿宋" w:eastAsia="仿宋" w:hAnsi="仿宋" w:cs="PingFang SC"/>
              </w:rPr>
              <w:t>密，</w:t>
            </w:r>
            <w:r w:rsidRPr="00F875A9">
              <w:rPr>
                <w:rFonts w:ascii="仿宋" w:eastAsia="仿宋" w:hAnsi="仿宋" w:cs="PingFang SC" w:hint="eastAsia"/>
              </w:rPr>
              <w:t>坡度</w:t>
            </w:r>
            <w:r w:rsidRPr="00F875A9">
              <w:rPr>
                <w:rFonts w:ascii="仿宋" w:eastAsia="仿宋" w:hAnsi="仿宋" w:cs="PingFang SC"/>
              </w:rPr>
              <w:t>合理。</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rPr>
              <w:t>合理体现六要素整合，</w:t>
            </w:r>
            <w:r w:rsidRPr="00F875A9">
              <w:rPr>
                <w:rFonts w:ascii="仿宋" w:eastAsia="仿宋" w:hAnsi="仿宋" w:cs="PingFang SC" w:hint="eastAsia"/>
              </w:rPr>
              <w:t>突出重点</w:t>
            </w:r>
            <w:r w:rsidRPr="00F875A9">
              <w:rPr>
                <w:rFonts w:ascii="仿宋" w:eastAsia="仿宋" w:hAnsi="仿宋" w:cs="PingFang SC"/>
              </w:rPr>
              <w:t>，</w:t>
            </w:r>
            <w:r w:rsidRPr="00F875A9">
              <w:rPr>
                <w:rFonts w:ascii="仿宋" w:eastAsia="仿宋" w:hAnsi="仿宋" w:cs="PingFang SC" w:hint="eastAsia"/>
              </w:rPr>
              <w:t>突破</w:t>
            </w:r>
            <w:r w:rsidRPr="00F875A9">
              <w:rPr>
                <w:rFonts w:ascii="仿宋" w:eastAsia="仿宋" w:hAnsi="仿宋" w:cs="PingFang SC"/>
              </w:rPr>
              <w:t>难点</w:t>
            </w:r>
            <w:r w:rsidRPr="00F875A9">
              <w:rPr>
                <w:rFonts w:ascii="仿宋" w:eastAsia="仿宋" w:hAnsi="仿宋" w:cs="PingFang SC" w:hint="eastAsia"/>
              </w:rPr>
              <w:t>。</w:t>
            </w: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p>
        </w:tc>
      </w:tr>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教学过程</w:t>
            </w:r>
          </w:p>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w:t>
            </w:r>
            <w:r w:rsidRPr="00F875A9">
              <w:rPr>
                <w:rFonts w:ascii="仿宋" w:eastAsia="仿宋" w:hAnsi="仿宋" w:cs="PingFang SC" w:hint="eastAsia"/>
              </w:rPr>
              <w:t>35分</w:t>
            </w:r>
            <w:r w:rsidRPr="00F875A9">
              <w:rPr>
                <w:rFonts w:ascii="仿宋" w:eastAsia="仿宋" w:hAnsi="仿宋" w:cs="PingFang SC"/>
              </w:rPr>
              <w:t>）</w:t>
            </w:r>
          </w:p>
        </w:tc>
        <w:tc>
          <w:tcPr>
            <w:tcW w:w="5811" w:type="dxa"/>
            <w:shd w:val="clear" w:color="auto" w:fill="auto"/>
          </w:tcPr>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体现六要素整合学习活动观，</w:t>
            </w:r>
            <w:r w:rsidRPr="00F875A9">
              <w:rPr>
                <w:rFonts w:ascii="仿宋" w:eastAsia="仿宋" w:hAnsi="仿宋" w:cs="PingFang SC"/>
              </w:rPr>
              <w:t>思路清晰，</w:t>
            </w:r>
            <w:r w:rsidRPr="00F875A9">
              <w:rPr>
                <w:rFonts w:ascii="仿宋" w:eastAsia="仿宋" w:hAnsi="仿宋" w:cs="PingFang SC" w:hint="eastAsia"/>
              </w:rPr>
              <w:t>层次分明，过程优化。</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教学策略及信息技术</w:t>
            </w:r>
            <w:r w:rsidRPr="00F875A9">
              <w:rPr>
                <w:rFonts w:ascii="仿宋" w:eastAsia="仿宋" w:hAnsi="仿宋" w:cs="PingFang SC"/>
              </w:rPr>
              <w:t>运用符合实际，</w:t>
            </w:r>
            <w:r w:rsidRPr="00F875A9">
              <w:rPr>
                <w:rFonts w:ascii="仿宋" w:eastAsia="仿宋" w:hAnsi="仿宋" w:cs="PingFang SC" w:hint="eastAsia"/>
              </w:rPr>
              <w:t>适时</w:t>
            </w:r>
            <w:r w:rsidRPr="00F875A9">
              <w:rPr>
                <w:rFonts w:ascii="仿宋" w:eastAsia="仿宋" w:hAnsi="仿宋" w:cs="PingFang SC"/>
              </w:rPr>
              <w:t>、</w:t>
            </w:r>
            <w:r w:rsidRPr="00F875A9">
              <w:rPr>
                <w:rFonts w:ascii="仿宋" w:eastAsia="仿宋" w:hAnsi="仿宋" w:cs="PingFang SC" w:hint="eastAsia"/>
              </w:rPr>
              <w:t>适量</w:t>
            </w:r>
            <w:r w:rsidRPr="00F875A9">
              <w:rPr>
                <w:rFonts w:ascii="仿宋" w:eastAsia="仿宋" w:hAnsi="仿宋" w:cs="PingFang SC"/>
              </w:rPr>
              <w:t>、</w:t>
            </w:r>
            <w:r w:rsidRPr="00F875A9">
              <w:rPr>
                <w:rFonts w:ascii="仿宋" w:eastAsia="仿宋" w:hAnsi="仿宋" w:cs="PingFang SC" w:hint="eastAsia"/>
              </w:rPr>
              <w:t>适度</w:t>
            </w:r>
            <w:r w:rsidRPr="00F875A9">
              <w:rPr>
                <w:rFonts w:ascii="仿宋" w:eastAsia="仿宋" w:hAnsi="仿宋" w:cs="PingFang SC"/>
              </w:rPr>
              <w:t>、</w:t>
            </w:r>
            <w:r w:rsidRPr="00F875A9">
              <w:rPr>
                <w:rFonts w:ascii="仿宋" w:eastAsia="仿宋" w:hAnsi="仿宋" w:cs="PingFang SC" w:hint="eastAsia"/>
              </w:rPr>
              <w:t>有效</w:t>
            </w:r>
            <w:r w:rsidRPr="00F875A9">
              <w:rPr>
                <w:rFonts w:ascii="仿宋" w:eastAsia="仿宋" w:hAnsi="仿宋" w:cs="PingFang SC"/>
              </w:rPr>
              <w:t>。</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课堂</w:t>
            </w:r>
            <w:r w:rsidRPr="00F875A9">
              <w:rPr>
                <w:rFonts w:ascii="仿宋" w:eastAsia="仿宋" w:hAnsi="仿宋" w:cs="PingFang SC"/>
              </w:rPr>
              <w:t>评价有效</w:t>
            </w:r>
            <w:r w:rsidRPr="00F875A9">
              <w:rPr>
                <w:rFonts w:ascii="仿宋" w:eastAsia="仿宋" w:hAnsi="仿宋" w:cs="PingFang SC" w:hint="eastAsia"/>
              </w:rPr>
              <w:t>促</w:t>
            </w:r>
            <w:r w:rsidRPr="00F875A9">
              <w:rPr>
                <w:rFonts w:ascii="仿宋" w:eastAsia="仿宋" w:hAnsi="仿宋" w:cs="PingFang SC"/>
              </w:rPr>
              <w:t>进</w:t>
            </w:r>
            <w:r w:rsidRPr="00F875A9">
              <w:rPr>
                <w:rFonts w:ascii="仿宋" w:eastAsia="仿宋" w:hAnsi="仿宋" w:cs="PingFang SC" w:hint="eastAsia"/>
              </w:rPr>
              <w:t>学生的学习与发展</w:t>
            </w:r>
            <w:r w:rsidRPr="00F875A9">
              <w:rPr>
                <w:rFonts w:ascii="仿宋" w:eastAsia="仿宋" w:hAnsi="仿宋" w:cs="PingFang SC"/>
              </w:rPr>
              <w:t>。</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课堂组织有序，管理方式多样。</w:t>
            </w: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p>
        </w:tc>
      </w:tr>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教师素养</w:t>
            </w:r>
          </w:p>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w:t>
            </w:r>
            <w:r w:rsidRPr="00F875A9">
              <w:rPr>
                <w:rFonts w:ascii="仿宋" w:eastAsia="仿宋" w:hAnsi="仿宋" w:cs="PingFang SC" w:hint="eastAsia"/>
              </w:rPr>
              <w:t>10分</w:t>
            </w:r>
            <w:r w:rsidRPr="00F875A9">
              <w:rPr>
                <w:rFonts w:ascii="仿宋" w:eastAsia="仿宋" w:hAnsi="仿宋" w:cs="PingFang SC"/>
              </w:rPr>
              <w:t>）</w:t>
            </w:r>
          </w:p>
        </w:tc>
        <w:tc>
          <w:tcPr>
            <w:tcW w:w="5811" w:type="dxa"/>
            <w:shd w:val="clear" w:color="auto" w:fill="auto"/>
          </w:tcPr>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善于观察学生，具有教学机智。</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教学</w:t>
            </w:r>
            <w:r w:rsidRPr="00F875A9">
              <w:rPr>
                <w:rFonts w:ascii="仿宋" w:eastAsia="仿宋" w:hAnsi="仿宋" w:cs="PingFang SC"/>
              </w:rPr>
              <w:t>语言标准、规范，</w:t>
            </w:r>
            <w:r w:rsidRPr="00F875A9">
              <w:rPr>
                <w:rFonts w:ascii="仿宋" w:eastAsia="仿宋" w:hAnsi="仿宋" w:cs="PingFang SC" w:hint="eastAsia"/>
              </w:rPr>
              <w:t>流畅自然，富有</w:t>
            </w:r>
            <w:r w:rsidRPr="00F875A9">
              <w:rPr>
                <w:rFonts w:ascii="仿宋" w:eastAsia="仿宋" w:hAnsi="仿宋" w:cs="PingFang SC"/>
              </w:rPr>
              <w:t>感染力。</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板书与课件设计合理、美观，信息技术使用娴熟</w:t>
            </w:r>
            <w:r w:rsidRPr="00F875A9">
              <w:rPr>
                <w:rFonts w:ascii="仿宋" w:eastAsia="仿宋" w:hAnsi="仿宋" w:cs="PingFang SC"/>
              </w:rPr>
              <w:t>。</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仪表大方</w:t>
            </w:r>
            <w:r w:rsidRPr="00F875A9">
              <w:rPr>
                <w:rFonts w:ascii="仿宋" w:eastAsia="仿宋" w:hAnsi="仿宋" w:cs="PingFang SC"/>
              </w:rPr>
              <w:t>，</w:t>
            </w:r>
            <w:r w:rsidRPr="00F875A9">
              <w:rPr>
                <w:rFonts w:ascii="仿宋" w:eastAsia="仿宋" w:hAnsi="仿宋" w:cs="PingFang SC" w:hint="eastAsia"/>
              </w:rPr>
              <w:t>举止</w:t>
            </w:r>
            <w:r w:rsidRPr="00F875A9">
              <w:rPr>
                <w:rFonts w:ascii="仿宋" w:eastAsia="仿宋" w:hAnsi="仿宋" w:cs="PingFang SC"/>
              </w:rPr>
              <w:t>得体，</w:t>
            </w:r>
            <w:proofErr w:type="gramStart"/>
            <w:r w:rsidRPr="00F875A9">
              <w:rPr>
                <w:rFonts w:ascii="仿宋" w:eastAsia="仿宋" w:hAnsi="仿宋" w:cs="PingFang SC" w:hint="eastAsia"/>
              </w:rPr>
              <w:t>教</w:t>
            </w:r>
            <w:r w:rsidRPr="00F875A9">
              <w:rPr>
                <w:rFonts w:ascii="仿宋" w:eastAsia="仿宋" w:hAnsi="仿宋" w:cs="PingFang SC"/>
              </w:rPr>
              <w:t>态亲切</w:t>
            </w:r>
            <w:proofErr w:type="gramEnd"/>
            <w:r w:rsidRPr="00F875A9">
              <w:rPr>
                <w:rFonts w:ascii="仿宋" w:eastAsia="仿宋" w:hAnsi="仿宋" w:cs="PingFang SC" w:hint="eastAsia"/>
              </w:rPr>
              <w:t>。</w:t>
            </w: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p>
        </w:tc>
      </w:tr>
      <w:tr w:rsidR="00F875A9" w:rsidRPr="00F875A9" w:rsidTr="00BD2BC2">
        <w:trPr>
          <w:jc w:val="center"/>
        </w:trPr>
        <w:tc>
          <w:tcPr>
            <w:tcW w:w="1329" w:type="dxa"/>
            <w:shd w:val="clear" w:color="auto" w:fill="auto"/>
            <w:vAlign w:val="center"/>
          </w:tcPr>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hint="eastAsia"/>
              </w:rPr>
              <w:t>学生表现</w:t>
            </w:r>
          </w:p>
          <w:p w:rsidR="00A808A3" w:rsidRPr="00F875A9" w:rsidRDefault="00A808A3" w:rsidP="00BD2BC2">
            <w:pPr>
              <w:autoSpaceDE w:val="0"/>
              <w:autoSpaceDN w:val="0"/>
              <w:adjustRightInd w:val="0"/>
              <w:jc w:val="center"/>
              <w:rPr>
                <w:rFonts w:ascii="仿宋" w:eastAsia="仿宋" w:hAnsi="仿宋" w:cs="PingFang SC"/>
              </w:rPr>
            </w:pPr>
            <w:r w:rsidRPr="00F875A9">
              <w:rPr>
                <w:rFonts w:ascii="仿宋" w:eastAsia="仿宋" w:hAnsi="仿宋" w:cs="PingFang SC"/>
              </w:rPr>
              <w:t>（</w:t>
            </w:r>
            <w:r w:rsidRPr="00F875A9">
              <w:rPr>
                <w:rFonts w:ascii="仿宋" w:eastAsia="仿宋" w:hAnsi="仿宋" w:cs="PingFang SC" w:hint="eastAsia"/>
              </w:rPr>
              <w:t>15分</w:t>
            </w:r>
            <w:r w:rsidRPr="00F875A9">
              <w:rPr>
                <w:rFonts w:ascii="仿宋" w:eastAsia="仿宋" w:hAnsi="仿宋" w:cs="PingFang SC"/>
              </w:rPr>
              <w:t>）</w:t>
            </w:r>
          </w:p>
        </w:tc>
        <w:tc>
          <w:tcPr>
            <w:tcW w:w="5811" w:type="dxa"/>
            <w:shd w:val="clear" w:color="auto" w:fill="auto"/>
          </w:tcPr>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参与度高，</w:t>
            </w:r>
            <w:r w:rsidRPr="00F875A9">
              <w:rPr>
                <w:rFonts w:ascii="仿宋" w:eastAsia="仿宋" w:hAnsi="仿宋" w:cs="PingFang SC"/>
              </w:rPr>
              <w:t>互动积极</w:t>
            </w:r>
            <w:r w:rsidRPr="00F875A9">
              <w:rPr>
                <w:rFonts w:ascii="仿宋" w:eastAsia="仿宋" w:hAnsi="仿宋" w:cs="PingFang SC" w:hint="eastAsia"/>
              </w:rPr>
              <w:t>。</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rPr>
              <w:t>自主</w:t>
            </w:r>
            <w:proofErr w:type="gramStart"/>
            <w:r w:rsidRPr="00F875A9">
              <w:rPr>
                <w:rFonts w:ascii="仿宋" w:eastAsia="仿宋" w:hAnsi="仿宋" w:cs="PingFang SC"/>
              </w:rPr>
              <w:t>—</w:t>
            </w:r>
            <w:r w:rsidRPr="00F875A9">
              <w:rPr>
                <w:rFonts w:ascii="仿宋" w:eastAsia="仿宋" w:hAnsi="仿宋" w:cs="PingFang SC" w:hint="eastAsia"/>
              </w:rPr>
              <w:t>合作</w:t>
            </w:r>
            <w:proofErr w:type="gramEnd"/>
            <w:r w:rsidRPr="00F875A9">
              <w:rPr>
                <w:rFonts w:ascii="仿宋" w:eastAsia="仿宋" w:hAnsi="仿宋" w:cs="PingFang SC"/>
              </w:rPr>
              <w:t>—</w:t>
            </w:r>
            <w:r w:rsidRPr="00F875A9">
              <w:rPr>
                <w:rFonts w:ascii="仿宋" w:eastAsia="仿宋" w:hAnsi="仿宋" w:cs="PingFang SC" w:hint="eastAsia"/>
              </w:rPr>
              <w:t>探究</w:t>
            </w:r>
            <w:r w:rsidRPr="00F875A9">
              <w:rPr>
                <w:rFonts w:ascii="仿宋" w:eastAsia="仿宋" w:hAnsi="仿宋" w:cs="PingFang SC"/>
              </w:rPr>
              <w:t>学习氛围好。</w:t>
            </w:r>
          </w:p>
          <w:p w:rsidR="00A808A3" w:rsidRPr="00F875A9" w:rsidRDefault="00A808A3" w:rsidP="00BD2BC2">
            <w:pPr>
              <w:numPr>
                <w:ilvl w:val="0"/>
                <w:numId w:val="2"/>
              </w:numPr>
              <w:autoSpaceDE w:val="0"/>
              <w:autoSpaceDN w:val="0"/>
              <w:adjustRightInd w:val="0"/>
              <w:jc w:val="both"/>
              <w:rPr>
                <w:rFonts w:ascii="仿宋" w:eastAsia="仿宋" w:hAnsi="仿宋" w:cs="PingFang SC"/>
              </w:rPr>
            </w:pPr>
            <w:r w:rsidRPr="00F875A9">
              <w:rPr>
                <w:rFonts w:ascii="仿宋" w:eastAsia="仿宋" w:hAnsi="仿宋" w:cs="PingFang SC" w:hint="eastAsia"/>
              </w:rPr>
              <w:t>语言产出质量高，思维活跃，学习能力得到发展。</w:t>
            </w: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p>
        </w:tc>
      </w:tr>
      <w:tr w:rsidR="00F875A9" w:rsidRPr="00F875A9" w:rsidTr="00BD2BC2">
        <w:trPr>
          <w:jc w:val="center"/>
        </w:trPr>
        <w:tc>
          <w:tcPr>
            <w:tcW w:w="7140" w:type="dxa"/>
            <w:gridSpan w:val="2"/>
            <w:shd w:val="clear" w:color="auto" w:fill="auto"/>
            <w:vAlign w:val="center"/>
          </w:tcPr>
          <w:p w:rsidR="00A808A3" w:rsidRPr="00F875A9" w:rsidRDefault="00A808A3" w:rsidP="00BD2BC2">
            <w:pPr>
              <w:autoSpaceDE w:val="0"/>
              <w:autoSpaceDN w:val="0"/>
              <w:adjustRightInd w:val="0"/>
              <w:rPr>
                <w:rFonts w:ascii="仿宋" w:eastAsia="仿宋" w:hAnsi="仿宋" w:cs="PingFang SC"/>
              </w:rPr>
            </w:pPr>
            <w:r w:rsidRPr="00F875A9">
              <w:rPr>
                <w:rFonts w:ascii="仿宋" w:eastAsia="仿宋" w:hAnsi="仿宋" w:cs="PingFang SC" w:hint="eastAsia"/>
              </w:rPr>
              <w:t>简要</w:t>
            </w:r>
            <w:r w:rsidRPr="00F875A9">
              <w:rPr>
                <w:rFonts w:ascii="仿宋" w:eastAsia="仿宋" w:hAnsi="仿宋" w:cs="PingFang SC"/>
              </w:rPr>
              <w:t>评语：</w:t>
            </w: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tc>
        <w:tc>
          <w:tcPr>
            <w:tcW w:w="924" w:type="dxa"/>
            <w:shd w:val="clear" w:color="auto" w:fill="auto"/>
          </w:tcPr>
          <w:p w:rsidR="00A808A3" w:rsidRPr="00F875A9" w:rsidRDefault="00A808A3" w:rsidP="00BD2BC2">
            <w:pPr>
              <w:autoSpaceDE w:val="0"/>
              <w:autoSpaceDN w:val="0"/>
              <w:adjustRightInd w:val="0"/>
              <w:rPr>
                <w:rFonts w:ascii="仿宋" w:eastAsia="仿宋" w:hAnsi="仿宋" w:cs="PingFang SC"/>
              </w:rPr>
            </w:pPr>
            <w:r w:rsidRPr="00F875A9">
              <w:rPr>
                <w:rFonts w:ascii="仿宋" w:eastAsia="仿宋" w:hAnsi="仿宋" w:cs="PingFang SC"/>
              </w:rPr>
              <w:t>总分：</w:t>
            </w:r>
          </w:p>
        </w:tc>
      </w:tr>
      <w:tr w:rsidR="00F875A9" w:rsidRPr="00F875A9" w:rsidTr="00BD2BC2">
        <w:trPr>
          <w:jc w:val="center"/>
        </w:trPr>
        <w:tc>
          <w:tcPr>
            <w:tcW w:w="8064" w:type="dxa"/>
            <w:gridSpan w:val="3"/>
            <w:shd w:val="clear" w:color="auto" w:fill="auto"/>
            <w:vAlign w:val="center"/>
          </w:tcPr>
          <w:p w:rsidR="00A808A3" w:rsidRPr="00F875A9" w:rsidRDefault="00A808A3" w:rsidP="00BD2BC2">
            <w:pPr>
              <w:autoSpaceDE w:val="0"/>
              <w:autoSpaceDN w:val="0"/>
              <w:adjustRightInd w:val="0"/>
              <w:rPr>
                <w:rFonts w:ascii="仿宋" w:eastAsia="仿宋" w:hAnsi="仿宋" w:cs="PingFang SC"/>
              </w:rPr>
            </w:pPr>
            <w:r w:rsidRPr="00F875A9">
              <w:rPr>
                <w:rFonts w:ascii="仿宋" w:eastAsia="仿宋" w:hAnsi="仿宋" w:cs="PingFang SC"/>
              </w:rPr>
              <w:t>改进建议：</w:t>
            </w: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p w:rsidR="00A808A3" w:rsidRPr="00F875A9" w:rsidRDefault="00A808A3" w:rsidP="00BD2BC2">
            <w:pPr>
              <w:autoSpaceDE w:val="0"/>
              <w:autoSpaceDN w:val="0"/>
              <w:adjustRightInd w:val="0"/>
              <w:rPr>
                <w:rFonts w:ascii="仿宋" w:eastAsia="仿宋" w:hAnsi="仿宋" w:cs="PingFang SC"/>
              </w:rPr>
            </w:pPr>
          </w:p>
        </w:tc>
      </w:tr>
    </w:tbl>
    <w:p w:rsidR="00A808A3" w:rsidRPr="00F875A9" w:rsidRDefault="00A808A3" w:rsidP="00A808A3">
      <w:pPr>
        <w:spacing w:line="560" w:lineRule="exact"/>
        <w:rPr>
          <w:rFonts w:ascii="仿宋" w:eastAsia="仿宋" w:hAnsi="仿宋"/>
        </w:rPr>
      </w:pPr>
      <w:r w:rsidRPr="00F875A9">
        <w:rPr>
          <w:rFonts w:ascii="仿宋" w:eastAsia="仿宋" w:hAnsi="仿宋"/>
        </w:rPr>
        <w:br w:type="page"/>
      </w:r>
      <w:r w:rsidRPr="00F875A9">
        <w:rPr>
          <w:rFonts w:ascii="仿宋" w:eastAsia="仿宋" w:hAnsi="仿宋" w:hint="eastAsia"/>
        </w:rPr>
        <w:lastRenderedPageBreak/>
        <w:t>附件三：</w:t>
      </w:r>
    </w:p>
    <w:p w:rsidR="00A808A3" w:rsidRPr="00F875A9" w:rsidRDefault="00A808A3" w:rsidP="00A808A3">
      <w:pPr>
        <w:spacing w:line="560" w:lineRule="exact"/>
        <w:jc w:val="center"/>
        <w:rPr>
          <w:rFonts w:ascii="仿宋" w:eastAsia="仿宋" w:hAnsi="仿宋"/>
        </w:rPr>
      </w:pPr>
      <w:r w:rsidRPr="00F875A9">
        <w:rPr>
          <w:rFonts w:ascii="仿宋" w:eastAsia="仿宋" w:hAnsi="仿宋" w:hint="eastAsia"/>
          <w:b/>
          <w:sz w:val="28"/>
          <w:szCs w:val="28"/>
        </w:rPr>
        <w:t>深圳中学：</w:t>
      </w:r>
      <w:r w:rsidRPr="00F875A9">
        <w:rPr>
          <w:rFonts w:ascii="仿宋" w:eastAsia="仿宋" w:hAnsi="仿宋" w:hint="eastAsia"/>
        </w:rPr>
        <w:t>深圳市罗湖区人民北路深中街18号 深圳中学 先锋剧场</w:t>
      </w:r>
    </w:p>
    <w:p w:rsidR="00A808A3" w:rsidRPr="00F875A9" w:rsidRDefault="00A808A3" w:rsidP="00A808A3">
      <w:pPr>
        <w:spacing w:line="560" w:lineRule="exact"/>
        <w:rPr>
          <w:rFonts w:ascii="仿宋" w:eastAsia="仿宋" w:hAnsi="仿宋"/>
        </w:rPr>
      </w:pPr>
      <w:r w:rsidRPr="00F875A9">
        <w:rPr>
          <w:rFonts w:ascii="仿宋" w:eastAsia="仿宋" w:hAnsi="仿宋" w:hint="eastAsia"/>
        </w:rPr>
        <w:t xml:space="preserve">1. 地图 </w:t>
      </w:r>
    </w:p>
    <w:p w:rsidR="00A808A3" w:rsidRPr="00F875A9" w:rsidRDefault="00A808A3" w:rsidP="00A808A3">
      <w:pPr>
        <w:spacing w:line="560" w:lineRule="exact"/>
        <w:rPr>
          <w:rFonts w:ascii="仿宋" w:eastAsia="仿宋" w:hAnsi="仿宋"/>
        </w:rPr>
      </w:pPr>
      <w:r w:rsidRPr="00F875A9">
        <w:rPr>
          <w:rFonts w:ascii="仿宋" w:eastAsia="仿宋" w:hAnsi="仿宋"/>
          <w:noProof/>
        </w:rPr>
        <w:drawing>
          <wp:anchor distT="0" distB="0" distL="114300" distR="114300" simplePos="0" relativeHeight="251659264" behindDoc="0" locked="0" layoutInCell="1" allowOverlap="1" wp14:anchorId="10E1C11A" wp14:editId="3FB9BEFD">
            <wp:simplePos x="0" y="0"/>
            <wp:positionH relativeFrom="column">
              <wp:posOffset>76200</wp:posOffset>
            </wp:positionH>
            <wp:positionV relativeFrom="paragraph">
              <wp:posOffset>146050</wp:posOffset>
            </wp:positionV>
            <wp:extent cx="5274310" cy="3486150"/>
            <wp:effectExtent l="19050" t="0" r="254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5274310" cy="3486150"/>
                    </a:xfrm>
                    <a:prstGeom prst="rect">
                      <a:avLst/>
                    </a:prstGeom>
                    <a:noFill/>
                    <a:ln w="9525">
                      <a:noFill/>
                      <a:miter lim="800000"/>
                      <a:headEnd/>
                      <a:tailEnd/>
                    </a:ln>
                  </pic:spPr>
                </pic:pic>
              </a:graphicData>
            </a:graphic>
          </wp:anchor>
        </w:drawing>
      </w: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2. 到达方式</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深圳中学附近的公交站:</w:t>
      </w:r>
      <w:r w:rsidRPr="00F875A9">
        <w:rPr>
          <w:rFonts w:ascii="仿宋" w:eastAsia="仿宋" w:hAnsi="仿宋"/>
          <w:noProof/>
        </w:rPr>
        <w:t xml:space="preserve"> </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晒布路、东门中1、东门中1、东门中2、东门中2、东门6、晒布站、东门5、深圳中学、东门4、东门3、东门5、儿童公园1、儿童公园2、东门1、东门2。</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深圳中学附近的公交车: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69路、11路、B909路环线、1路、369路、M403路、59路、M482路、M402路、观光购物线观光2线、113路、203路、211路、306路、3路、64路、M399路、102路、82路、103路、307路、5路、M481路、351路、M408路、M404路、M407路、地铁3号线龙岗线、103路短线、309路、213路、218路、107路、13路、62路、M203路、M414路、E11路区间、E11路、202路、111</w:t>
      </w:r>
      <w:r w:rsidRPr="00F875A9">
        <w:rPr>
          <w:rFonts w:ascii="仿宋" w:eastAsia="仿宋" w:hAnsi="仿宋" w:cs="Tahoma"/>
        </w:rPr>
        <w:lastRenderedPageBreak/>
        <w:t>路、379路、65路、320路、357路、深圳北站-东部华侨城旅游专线、303路、377路、383路等。</w:t>
      </w:r>
    </w:p>
    <w:p w:rsidR="00A808A3" w:rsidRPr="00F875A9" w:rsidRDefault="00A808A3" w:rsidP="00A808A3">
      <w:pPr>
        <w:spacing w:line="560" w:lineRule="exact"/>
        <w:rPr>
          <w:rFonts w:ascii="仿宋" w:eastAsia="仿宋" w:hAnsi="仿宋"/>
        </w:rPr>
      </w:pPr>
      <w:r w:rsidRPr="00F875A9">
        <w:rPr>
          <w:rFonts w:ascii="仿宋" w:eastAsia="仿宋" w:hAnsi="仿宋" w:hint="eastAsia"/>
        </w:rPr>
        <w:t>附件四：</w:t>
      </w:r>
    </w:p>
    <w:p w:rsidR="00A808A3" w:rsidRPr="00F875A9" w:rsidRDefault="00A808A3" w:rsidP="00A808A3">
      <w:pPr>
        <w:spacing w:line="560" w:lineRule="exact"/>
        <w:jc w:val="center"/>
        <w:rPr>
          <w:rFonts w:ascii="仿宋" w:eastAsia="仿宋" w:hAnsi="仿宋"/>
          <w:sz w:val="28"/>
          <w:szCs w:val="28"/>
        </w:rPr>
      </w:pPr>
      <w:r w:rsidRPr="00F875A9">
        <w:rPr>
          <w:rFonts w:ascii="仿宋" w:eastAsia="仿宋" w:hAnsi="仿宋" w:hint="eastAsia"/>
          <w:b/>
          <w:sz w:val="28"/>
          <w:szCs w:val="28"/>
        </w:rPr>
        <w:t>入住酒店及住宿标准</w:t>
      </w:r>
    </w:p>
    <w:tbl>
      <w:tblPr>
        <w:tblW w:w="9059" w:type="dxa"/>
        <w:tblInd w:w="113" w:type="dxa"/>
        <w:tblLayout w:type="fixed"/>
        <w:tblLook w:val="04A0" w:firstRow="1" w:lastRow="0" w:firstColumn="1" w:lastColumn="0" w:noHBand="0" w:noVBand="1"/>
      </w:tblPr>
      <w:tblGrid>
        <w:gridCol w:w="560"/>
        <w:gridCol w:w="2589"/>
        <w:gridCol w:w="949"/>
        <w:gridCol w:w="1134"/>
        <w:gridCol w:w="893"/>
        <w:gridCol w:w="1263"/>
        <w:gridCol w:w="1671"/>
      </w:tblGrid>
      <w:tr w:rsidR="00F875A9" w:rsidRPr="00F875A9" w:rsidTr="00BD2BC2">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序号</w:t>
            </w:r>
          </w:p>
        </w:tc>
        <w:tc>
          <w:tcPr>
            <w:tcW w:w="2589"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酒店名称</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单人房数量</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协议价格</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双人房数量</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协议价格</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备注</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w:t>
            </w:r>
          </w:p>
        </w:tc>
        <w:tc>
          <w:tcPr>
            <w:tcW w:w="258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深圳维景酒店</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30</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约400，房型不同</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50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约400，房型不同</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协议价，含早餐</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2</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维也纳酒店（洪湖店）</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35</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378</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378</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含早餐</w:t>
            </w:r>
          </w:p>
        </w:tc>
      </w:tr>
      <w:tr w:rsidR="00F875A9" w:rsidRPr="00F875A9" w:rsidTr="00BD2BC2">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维也纳酒店（深圳东门店）</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 xml:space="preserve">　</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 xml:space="preserve">　</w:t>
            </w:r>
          </w:p>
        </w:tc>
        <w:tc>
          <w:tcPr>
            <w:tcW w:w="1671"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 xml:space="preserve">　</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4</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维也纳酒店（东门老街店）</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15</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309</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329</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早餐另加30/位，面点王</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5</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proofErr w:type="gramStart"/>
            <w:r w:rsidRPr="00F875A9">
              <w:rPr>
                <w:rFonts w:ascii="仿宋" w:eastAsia="仿宋" w:hAnsi="仿宋" w:hint="eastAsia"/>
                <w:szCs w:val="21"/>
              </w:rPr>
              <w:t>柏卡顿</w:t>
            </w:r>
            <w:proofErr w:type="gramEnd"/>
            <w:r w:rsidRPr="00F875A9">
              <w:rPr>
                <w:rFonts w:ascii="仿宋" w:eastAsia="仿宋" w:hAnsi="仿宋" w:hint="eastAsia"/>
                <w:szCs w:val="21"/>
              </w:rPr>
              <w:t>精品酒店</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37</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220</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40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220</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含早餐</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6</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如家（晒布路）</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35</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约300，房型不同</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40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约300，房型不同</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协议价8折，早餐另加30/位</w:t>
            </w:r>
          </w:p>
        </w:tc>
      </w:tr>
      <w:tr w:rsidR="00F875A9" w:rsidRPr="00F875A9" w:rsidTr="00BD2BC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7</w:t>
            </w:r>
          </w:p>
        </w:tc>
        <w:tc>
          <w:tcPr>
            <w:tcW w:w="2589" w:type="dxa"/>
            <w:tcBorders>
              <w:top w:val="nil"/>
              <w:left w:val="nil"/>
              <w:bottom w:val="single" w:sz="4" w:space="0" w:color="auto"/>
              <w:right w:val="single" w:sz="4" w:space="0" w:color="auto"/>
            </w:tcBorders>
            <w:shd w:val="clear" w:color="auto" w:fill="auto"/>
            <w:noWrap/>
            <w:vAlign w:val="center"/>
            <w:hideMark/>
          </w:tcPr>
          <w:p w:rsidR="00A808A3" w:rsidRPr="00F875A9" w:rsidRDefault="00A808A3" w:rsidP="00BD2BC2">
            <w:pPr>
              <w:spacing w:line="560" w:lineRule="exact"/>
              <w:jc w:val="center"/>
              <w:rPr>
                <w:rFonts w:ascii="仿宋" w:eastAsia="仿宋" w:hAnsi="仿宋"/>
                <w:szCs w:val="21"/>
              </w:rPr>
            </w:pPr>
            <w:r w:rsidRPr="00F875A9">
              <w:rPr>
                <w:rFonts w:ascii="仿宋" w:eastAsia="仿宋" w:hAnsi="仿宋" w:hint="eastAsia"/>
                <w:szCs w:val="21"/>
              </w:rPr>
              <w:t>七天（永通大厦）</w:t>
            </w:r>
          </w:p>
        </w:tc>
        <w:tc>
          <w:tcPr>
            <w:tcW w:w="94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15</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169</w:t>
            </w:r>
          </w:p>
        </w:tc>
        <w:tc>
          <w:tcPr>
            <w:tcW w:w="8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10</w:t>
            </w:r>
          </w:p>
        </w:tc>
        <w:tc>
          <w:tcPr>
            <w:tcW w:w="126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209</w:t>
            </w:r>
          </w:p>
        </w:tc>
        <w:tc>
          <w:tcPr>
            <w:tcW w:w="167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spacing w:line="560" w:lineRule="exact"/>
              <w:jc w:val="center"/>
              <w:rPr>
                <w:rFonts w:ascii="仿宋" w:eastAsia="仿宋" w:hAnsi="仿宋"/>
                <w:sz w:val="22"/>
                <w:szCs w:val="22"/>
              </w:rPr>
            </w:pPr>
            <w:r w:rsidRPr="00F875A9">
              <w:rPr>
                <w:rFonts w:ascii="仿宋" w:eastAsia="仿宋" w:hAnsi="仿宋" w:hint="eastAsia"/>
                <w:sz w:val="22"/>
                <w:szCs w:val="22"/>
              </w:rPr>
              <w:t>不提供早餐</w:t>
            </w:r>
          </w:p>
        </w:tc>
      </w:tr>
    </w:tbl>
    <w:p w:rsidR="00A808A3" w:rsidRPr="00F875A9" w:rsidRDefault="00A808A3" w:rsidP="00A808A3">
      <w:pPr>
        <w:numPr>
          <w:ilvl w:val="0"/>
          <w:numId w:val="3"/>
        </w:numPr>
        <w:spacing w:line="560" w:lineRule="exact"/>
        <w:rPr>
          <w:rFonts w:ascii="仿宋" w:eastAsia="仿宋" w:hAnsi="仿宋"/>
          <w:sz w:val="28"/>
          <w:szCs w:val="28"/>
        </w:rPr>
      </w:pPr>
      <w:r w:rsidRPr="00F875A9">
        <w:rPr>
          <w:rFonts w:ascii="仿宋" w:eastAsia="仿宋" w:hAnsi="仿宋" w:hint="eastAsia"/>
          <w:sz w:val="28"/>
          <w:szCs w:val="28"/>
        </w:rPr>
        <w:t>住宿费由入住酒店开具正式发票</w:t>
      </w:r>
    </w:p>
    <w:p w:rsidR="00A808A3" w:rsidRPr="00F875A9" w:rsidRDefault="00A808A3" w:rsidP="00A808A3">
      <w:pPr>
        <w:numPr>
          <w:ilvl w:val="0"/>
          <w:numId w:val="3"/>
        </w:numPr>
        <w:spacing w:line="560" w:lineRule="exact"/>
        <w:rPr>
          <w:rFonts w:ascii="仿宋" w:eastAsia="仿宋" w:hAnsi="仿宋"/>
          <w:sz w:val="28"/>
          <w:szCs w:val="28"/>
        </w:rPr>
      </w:pPr>
      <w:r w:rsidRPr="00F875A9">
        <w:rPr>
          <w:rFonts w:ascii="仿宋" w:eastAsia="仿宋" w:hAnsi="仿宋" w:hint="eastAsia"/>
          <w:sz w:val="28"/>
          <w:szCs w:val="28"/>
        </w:rPr>
        <w:t>酒店的联系方式和交通信息详见附件四</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jc w:val="center"/>
        <w:rPr>
          <w:rFonts w:ascii="仿宋" w:eastAsia="仿宋" w:hAnsi="仿宋"/>
          <w:b/>
          <w:sz w:val="28"/>
          <w:szCs w:val="28"/>
        </w:rPr>
      </w:pPr>
      <w:r w:rsidRPr="00F875A9">
        <w:rPr>
          <w:rFonts w:ascii="仿宋" w:eastAsia="仿宋" w:hAnsi="仿宋" w:hint="eastAsia"/>
          <w:b/>
          <w:sz w:val="28"/>
          <w:szCs w:val="28"/>
        </w:rPr>
        <w:t>酒店联系方式和交通信息</w:t>
      </w: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1. 深圳维景酒店</w:t>
      </w:r>
    </w:p>
    <w:p w:rsidR="00A808A3" w:rsidRPr="00F875A9" w:rsidRDefault="00A808A3" w:rsidP="00A808A3">
      <w:pPr>
        <w:spacing w:line="560" w:lineRule="exact"/>
        <w:rPr>
          <w:rFonts w:ascii="仿宋" w:eastAsia="仿宋" w:hAnsi="仿宋"/>
        </w:rPr>
      </w:pPr>
      <w:r w:rsidRPr="00F875A9">
        <w:rPr>
          <w:rFonts w:ascii="仿宋" w:eastAsia="仿宋" w:hAnsi="仿宋"/>
          <w:b/>
        </w:rPr>
        <w:t>地址</w:t>
      </w:r>
      <w:r w:rsidRPr="00F875A9">
        <w:rPr>
          <w:rFonts w:ascii="仿宋" w:eastAsia="仿宋" w:hAnsi="仿宋"/>
        </w:rPr>
        <w:t>：</w:t>
      </w:r>
      <w:r w:rsidRPr="00F875A9">
        <w:rPr>
          <w:rFonts w:eastAsia="仿宋"/>
        </w:rPr>
        <w:t> </w:t>
      </w:r>
      <w:r w:rsidRPr="00F875A9">
        <w:rPr>
          <w:rFonts w:ascii="仿宋" w:eastAsia="仿宋" w:hAnsi="仿宋"/>
        </w:rPr>
        <w:t>深圳市罗湖区东门中路2088号</w:t>
      </w:r>
    </w:p>
    <w:p w:rsidR="00A808A3" w:rsidRPr="00F875A9" w:rsidRDefault="00A808A3" w:rsidP="00A808A3">
      <w:pPr>
        <w:spacing w:line="560" w:lineRule="exact"/>
        <w:rPr>
          <w:rFonts w:ascii="仿宋" w:eastAsia="仿宋" w:hAnsi="仿宋" w:cs="Tahoma"/>
        </w:rPr>
      </w:pPr>
      <w:r w:rsidRPr="00F875A9">
        <w:rPr>
          <w:rStyle w:val="a5"/>
          <w:rFonts w:ascii="仿宋" w:eastAsia="仿宋" w:hAnsi="仿宋" w:cs="Tahoma"/>
          <w:shd w:val="clear" w:color="auto" w:fill="FFFFFF"/>
        </w:rPr>
        <w:lastRenderedPageBreak/>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0755-82318388,</w:t>
      </w:r>
      <w:r w:rsidRPr="00F875A9">
        <w:rPr>
          <w:rFonts w:ascii="仿宋" w:eastAsia="仿宋" w:hAnsi="仿宋" w:cs="Tahoma" w:hint="eastAsia"/>
          <w:shd w:val="clear" w:color="auto" w:fill="FFFFFF"/>
        </w:rPr>
        <w:t xml:space="preserve"> </w:t>
      </w:r>
      <w:r w:rsidRPr="00F875A9">
        <w:rPr>
          <w:rFonts w:ascii="仿宋" w:eastAsia="仿宋" w:hAnsi="仿宋" w:cs="Tahoma"/>
          <w:shd w:val="clear" w:color="auto" w:fill="FFFFFF"/>
        </w:rPr>
        <w:t>0755-82318399</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深圳维景酒店附近的公交站: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晒布站、东门5、东门6、东门中2、东门中1、东门4、东门3、晒布路、东门中1、东门中2、东门5、东门2、东门1、东门(4)、东门市场、东门老街。</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深圳维景酒店附近的公交车: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地铁3号线龙岗线、69路、203路、102路、103路、5路、M481路、351路、M408路、M404路、M407路、M399路、369路、M403路、59路、M482路、1路、M402路、103路短线、113路、309路、211路、观光购物线观光2线、11路、B909路环线、306路、3路、64路、82路、307路、17路、214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2. 维也纳酒店（洪湖店）</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r w:rsidRPr="00F875A9">
        <w:rPr>
          <w:rFonts w:ascii="仿宋" w:eastAsia="仿宋" w:hAnsi="仿宋" w:cs="Tahoma"/>
        </w:rPr>
        <w:t>深圳市罗湖区人民北路3129洪湖大厦1楼</w:t>
      </w:r>
    </w:p>
    <w:p w:rsidR="00A808A3" w:rsidRPr="00F875A9" w:rsidRDefault="00A808A3" w:rsidP="00A808A3">
      <w:pPr>
        <w:spacing w:line="560" w:lineRule="exact"/>
        <w:rPr>
          <w:rFonts w:ascii="仿宋" w:eastAsia="仿宋" w:hAnsi="仿宋" w:cs="Tahoma"/>
          <w:shd w:val="clear" w:color="auto" w:fill="FFFFFF"/>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0755-28060888,</w:t>
      </w:r>
      <w:r w:rsidRPr="00F875A9">
        <w:rPr>
          <w:rFonts w:ascii="仿宋" w:eastAsia="仿宋" w:hAnsi="仿宋" w:cs="Tahoma" w:hint="eastAsia"/>
          <w:shd w:val="clear" w:color="auto" w:fill="FFFFFF"/>
        </w:rPr>
        <w:t xml:space="preserve"> </w:t>
      </w:r>
      <w:r w:rsidRPr="00F875A9">
        <w:rPr>
          <w:rFonts w:ascii="仿宋" w:eastAsia="仿宋" w:hAnsi="仿宋" w:cs="Tahoma"/>
          <w:shd w:val="clear" w:color="auto" w:fill="FFFFFF"/>
        </w:rPr>
        <w:t>0755-82180188</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维也纳酒店(洪湖店)附近的公交站:</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rPr>
        <w:t>儿童公园2、深圳中学、儿童公园1、笋岗桥、洪湖沃尔</w:t>
      </w:r>
      <w:proofErr w:type="gramStart"/>
      <w:r w:rsidRPr="00F875A9">
        <w:rPr>
          <w:rFonts w:ascii="仿宋" w:eastAsia="仿宋" w:hAnsi="仿宋" w:cs="Tahoma"/>
        </w:rPr>
        <w:t>玛</w:t>
      </w:r>
      <w:proofErr w:type="gramEnd"/>
      <w:r w:rsidRPr="00F875A9">
        <w:rPr>
          <w:rFonts w:ascii="仿宋" w:eastAsia="仿宋" w:hAnsi="仿宋" w:cs="Tahoma"/>
        </w:rPr>
        <w:t>、中粮大厦、东门中2、东门中1、晒布路、东门中1、东门中2、晒布站、东门6、东门5、田贝1、田贝2。</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维也纳酒店(洪湖店)附近的公交车: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320路、357路、深圳北站-东部华侨城旅游专线、303路、377路、383路、69路、11路、B909路环线、1路、213路、218路、107路、13路、62路、M203路、M414路、E11路区间、102路、E11路、202路、111路、379路、5路、65路、61路、113路、203路、211路、306路、3路、64路、M399路、82路、103路、307路、M481路、观光购物线观光2线、M482路、59路、369路、M403路、M402路、地铁3号线龙岗线、351路、M408路、M404路、M407路、312路、977路、27路、309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3. 维也纳酒店（深圳东门店）</w:t>
      </w:r>
    </w:p>
    <w:p w:rsidR="00A808A3" w:rsidRPr="00F875A9" w:rsidRDefault="00A808A3" w:rsidP="00A808A3">
      <w:pPr>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proofErr w:type="gramStart"/>
      <w:r w:rsidRPr="00F875A9">
        <w:rPr>
          <w:rFonts w:ascii="仿宋" w:eastAsia="仿宋" w:hAnsi="仿宋" w:cs="Tahoma" w:hint="eastAsia"/>
        </w:rPr>
        <w:t>罗湖区兴湖路</w:t>
      </w:r>
      <w:proofErr w:type="gramEnd"/>
      <w:r w:rsidRPr="00F875A9">
        <w:rPr>
          <w:rFonts w:ascii="仿宋" w:eastAsia="仿宋" w:hAnsi="仿宋" w:cs="Tahoma" w:hint="eastAsia"/>
        </w:rPr>
        <w:t>48号（</w:t>
      </w:r>
      <w:proofErr w:type="gramStart"/>
      <w:r w:rsidRPr="00F875A9">
        <w:rPr>
          <w:rFonts w:ascii="仿宋" w:eastAsia="仿宋" w:hAnsi="仿宋" w:cs="Tahoma" w:hint="eastAsia"/>
        </w:rPr>
        <w:t>东门外贸</w:t>
      </w:r>
      <w:proofErr w:type="gramEnd"/>
      <w:r w:rsidRPr="00F875A9">
        <w:rPr>
          <w:rFonts w:ascii="仿宋" w:eastAsia="仿宋" w:hAnsi="仿宋" w:cs="Tahoma" w:hint="eastAsia"/>
        </w:rPr>
        <w:t>大厦新</w:t>
      </w:r>
      <w:proofErr w:type="gramStart"/>
      <w:r w:rsidRPr="00F875A9">
        <w:rPr>
          <w:rFonts w:ascii="仿宋" w:eastAsia="仿宋" w:hAnsi="仿宋" w:cs="Tahoma" w:hint="eastAsia"/>
        </w:rPr>
        <w:t>一</w:t>
      </w:r>
      <w:proofErr w:type="gramEnd"/>
      <w:r w:rsidRPr="00F875A9">
        <w:rPr>
          <w:rFonts w:ascii="仿宋" w:eastAsia="仿宋" w:hAnsi="仿宋" w:cs="Tahoma" w:hint="eastAsia"/>
        </w:rPr>
        <w:t>佳旁）</w:t>
      </w:r>
    </w:p>
    <w:p w:rsidR="00A808A3" w:rsidRPr="00F875A9" w:rsidRDefault="00A808A3" w:rsidP="00A808A3">
      <w:pPr>
        <w:spacing w:line="560" w:lineRule="exact"/>
        <w:rPr>
          <w:rFonts w:ascii="仿宋" w:eastAsia="仿宋" w:hAnsi="仿宋"/>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0755-82187888</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维也纳酒店(东门</w:t>
      </w:r>
      <w:proofErr w:type="gramStart"/>
      <w:r w:rsidRPr="00F875A9">
        <w:rPr>
          <w:rFonts w:ascii="仿宋" w:eastAsia="仿宋" w:hAnsi="仿宋" w:cs="Tahoma"/>
          <w:b/>
          <w:bCs/>
        </w:rPr>
        <w:t>老街店</w:t>
      </w:r>
      <w:proofErr w:type="gramEnd"/>
      <w:r w:rsidRPr="00F875A9">
        <w:rPr>
          <w:rFonts w:ascii="仿宋" w:eastAsia="仿宋" w:hAnsi="仿宋" w:cs="Tahoma"/>
          <w:b/>
          <w:bCs/>
        </w:rPr>
        <w:t>)附近的公交站: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晒布路、东门4、东门3、东门5、东门6、东门5、晒布站、东门中2、东门中1、东门1、东门2、东门(4)、深圳中学、东门老街、东门中1、东门中2。</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维也纳酒店(东门</w:t>
      </w:r>
      <w:proofErr w:type="gramStart"/>
      <w:r w:rsidRPr="00F875A9">
        <w:rPr>
          <w:rFonts w:ascii="仿宋" w:eastAsia="仿宋" w:hAnsi="仿宋" w:cs="Tahoma"/>
          <w:b/>
          <w:bCs/>
        </w:rPr>
        <w:t>老街店</w:t>
      </w:r>
      <w:proofErr w:type="gramEnd"/>
      <w:r w:rsidRPr="00F875A9">
        <w:rPr>
          <w:rFonts w:ascii="仿宋" w:eastAsia="仿宋" w:hAnsi="仿宋" w:cs="Tahoma"/>
          <w:b/>
          <w:bCs/>
        </w:rPr>
        <w:t>)附近的公交车: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69路、11路、B909路环线、1路、103路短线、113路、309路、M402路、211路、369路、M399路、M403路、观光购物线观光2线、203路、102路、103路、5路、M481路、351路、M408路、M404路、M407路、地铁3号线龙岗线、59路、M482路、306路、3路、82路、307路、64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4. 维也纳酒店（东门老街店）</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r w:rsidRPr="00F875A9">
        <w:rPr>
          <w:rFonts w:ascii="仿宋" w:eastAsia="仿宋" w:hAnsi="仿宋" w:cs="Tahoma"/>
        </w:rPr>
        <w:t>深圳市罗湖区新园路37号</w:t>
      </w:r>
    </w:p>
    <w:p w:rsidR="00A808A3" w:rsidRPr="00F875A9" w:rsidRDefault="00A808A3" w:rsidP="00A808A3">
      <w:pPr>
        <w:spacing w:line="560" w:lineRule="exact"/>
        <w:rPr>
          <w:rFonts w:ascii="仿宋" w:eastAsia="仿宋" w:hAnsi="仿宋"/>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hint="eastAsia"/>
          <w:shd w:val="clear" w:color="auto" w:fill="FFFFFF"/>
        </w:rPr>
        <w:t>0755-82187888</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维也纳酒店(东门</w:t>
      </w:r>
      <w:proofErr w:type="gramStart"/>
      <w:r w:rsidRPr="00F875A9">
        <w:rPr>
          <w:rFonts w:ascii="仿宋" w:eastAsia="仿宋" w:hAnsi="仿宋" w:cs="Tahoma"/>
          <w:b/>
          <w:bCs/>
        </w:rPr>
        <w:t>老街店</w:t>
      </w:r>
      <w:proofErr w:type="gramEnd"/>
      <w:r w:rsidRPr="00F875A9">
        <w:rPr>
          <w:rFonts w:ascii="仿宋" w:eastAsia="仿宋" w:hAnsi="仿宋" w:cs="Tahoma"/>
          <w:b/>
          <w:bCs/>
        </w:rPr>
        <w:t>)附近的公交站: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晒布路、东门4、东门3、东门5、东门6、东门5、晒布站、东门中2、东门中1、东门1、东门2、东门(4)、深圳中学、东门老街、东门中1、东门中2。</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维也纳酒店(东门</w:t>
      </w:r>
      <w:proofErr w:type="gramStart"/>
      <w:r w:rsidRPr="00F875A9">
        <w:rPr>
          <w:rFonts w:ascii="仿宋" w:eastAsia="仿宋" w:hAnsi="仿宋" w:cs="Tahoma"/>
          <w:b/>
          <w:bCs/>
        </w:rPr>
        <w:t>老街店</w:t>
      </w:r>
      <w:proofErr w:type="gramEnd"/>
      <w:r w:rsidRPr="00F875A9">
        <w:rPr>
          <w:rFonts w:ascii="仿宋" w:eastAsia="仿宋" w:hAnsi="仿宋" w:cs="Tahoma"/>
          <w:b/>
          <w:bCs/>
        </w:rPr>
        <w:t>)附近的公交车: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69路、11路、B909路环线、1路、103路短线、113路、309路、M402路、211路、369路、M399路、M403路、观光购物线观光2线、203路、102路、103路、5路、M481路、351路、M408路、M404路、M407路、地铁3号线龙岗线、59路、M482路、306路、3路、82路、307路、64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 xml:space="preserve">5. </w:t>
      </w:r>
      <w:proofErr w:type="gramStart"/>
      <w:r w:rsidRPr="00F875A9">
        <w:rPr>
          <w:rFonts w:ascii="仿宋" w:eastAsia="仿宋" w:hAnsi="仿宋" w:hint="eastAsia"/>
          <w:b/>
        </w:rPr>
        <w:t>柏卡顿</w:t>
      </w:r>
      <w:proofErr w:type="gramEnd"/>
      <w:r w:rsidRPr="00F875A9">
        <w:rPr>
          <w:rFonts w:ascii="仿宋" w:eastAsia="仿宋" w:hAnsi="仿宋" w:hint="eastAsia"/>
          <w:b/>
        </w:rPr>
        <w:t>精品酒店</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r w:rsidRPr="00F875A9">
        <w:rPr>
          <w:rFonts w:ascii="仿宋" w:eastAsia="仿宋" w:hAnsi="仿宋" w:cs="Tahoma"/>
        </w:rPr>
        <w:t>深圳市罗湖区人民北路2118号</w:t>
      </w:r>
    </w:p>
    <w:p w:rsidR="00A808A3" w:rsidRPr="00F875A9" w:rsidRDefault="00A808A3" w:rsidP="00A808A3">
      <w:pPr>
        <w:shd w:val="clear" w:color="auto" w:fill="FFFFFF"/>
        <w:spacing w:line="560" w:lineRule="exact"/>
        <w:rPr>
          <w:rFonts w:ascii="仿宋" w:eastAsia="仿宋" w:hAnsi="仿宋" w:cs="Tahoma"/>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0755-82235333</w:t>
      </w:r>
    </w:p>
    <w:p w:rsidR="00A808A3" w:rsidRPr="00F875A9" w:rsidRDefault="00A808A3" w:rsidP="00A808A3">
      <w:pPr>
        <w:shd w:val="clear" w:color="auto" w:fill="FFFFFF"/>
        <w:spacing w:line="560" w:lineRule="exact"/>
        <w:outlineLvl w:val="1"/>
        <w:rPr>
          <w:rFonts w:ascii="仿宋" w:eastAsia="仿宋" w:hAnsi="仿宋" w:cs="Tahoma"/>
          <w:b/>
          <w:bCs/>
        </w:rPr>
      </w:pPr>
      <w:proofErr w:type="gramStart"/>
      <w:r w:rsidRPr="00F875A9">
        <w:rPr>
          <w:rFonts w:ascii="仿宋" w:eastAsia="仿宋" w:hAnsi="仿宋" w:cs="Tahoma"/>
          <w:b/>
          <w:bCs/>
        </w:rPr>
        <w:t>柏卡顿</w:t>
      </w:r>
      <w:proofErr w:type="gramEnd"/>
      <w:r w:rsidRPr="00F875A9">
        <w:rPr>
          <w:rFonts w:ascii="仿宋" w:eastAsia="仿宋" w:hAnsi="仿宋" w:cs="Tahoma"/>
          <w:b/>
          <w:bCs/>
        </w:rPr>
        <w:t>精品酒店东门店附近的公交站: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东门4、东门3、晒布路、东门5、东门5、东门6、东门1、东门2、晒布站、东门中2、东门(4)、东门中1、东门老街、东门市场、东门老街、东门中1。</w:t>
      </w:r>
    </w:p>
    <w:p w:rsidR="00A808A3" w:rsidRPr="00F875A9" w:rsidRDefault="00A808A3" w:rsidP="00A808A3">
      <w:pPr>
        <w:shd w:val="clear" w:color="auto" w:fill="FFFFFF"/>
        <w:spacing w:line="560" w:lineRule="exact"/>
        <w:outlineLvl w:val="1"/>
        <w:rPr>
          <w:rFonts w:ascii="仿宋" w:eastAsia="仿宋" w:hAnsi="仿宋" w:cs="Tahoma"/>
          <w:b/>
          <w:bCs/>
        </w:rPr>
      </w:pPr>
      <w:proofErr w:type="gramStart"/>
      <w:r w:rsidRPr="00F875A9">
        <w:rPr>
          <w:rFonts w:ascii="仿宋" w:eastAsia="仿宋" w:hAnsi="仿宋" w:cs="Tahoma"/>
          <w:b/>
          <w:bCs/>
        </w:rPr>
        <w:t>柏卡顿</w:t>
      </w:r>
      <w:proofErr w:type="gramEnd"/>
      <w:r w:rsidRPr="00F875A9">
        <w:rPr>
          <w:rFonts w:ascii="仿宋" w:eastAsia="仿宋" w:hAnsi="仿宋" w:cs="Tahoma"/>
          <w:b/>
          <w:bCs/>
        </w:rPr>
        <w:t>精品酒店东门店附近的公交车: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103路短线、113路、1路、309路、M402路、211路、369路、M399路、M403路、观光购物线观光2线、69路、11路、B909路环线、203路、102路、103路、5路、M481路、351路、M408路、M404路、M407路、306路、3路、59路、82路、307路、64路、地铁3号线龙岗线、M482路、17路、214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t>6. 如家（晒布路）</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r w:rsidRPr="00F875A9">
        <w:rPr>
          <w:rFonts w:ascii="仿宋" w:eastAsia="仿宋" w:hAnsi="仿宋" w:cs="Tahoma"/>
        </w:rPr>
        <w:t>深圳市罗湖区晒布路67号</w:t>
      </w:r>
    </w:p>
    <w:p w:rsidR="00A808A3" w:rsidRPr="00F875A9" w:rsidRDefault="00A808A3" w:rsidP="00A808A3">
      <w:pPr>
        <w:shd w:val="clear" w:color="auto" w:fill="FFFFFF"/>
        <w:spacing w:line="560" w:lineRule="exact"/>
        <w:rPr>
          <w:rFonts w:ascii="仿宋" w:eastAsia="仿宋" w:hAnsi="仿宋" w:cs="Tahoma"/>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0755-25186066,</w:t>
      </w:r>
      <w:r w:rsidRPr="00F875A9">
        <w:rPr>
          <w:rFonts w:ascii="仿宋" w:eastAsia="仿宋" w:hAnsi="仿宋" w:cs="Tahoma" w:hint="eastAsia"/>
          <w:shd w:val="clear" w:color="auto" w:fill="FFFFFF"/>
        </w:rPr>
        <w:t xml:space="preserve"> </w:t>
      </w:r>
      <w:r w:rsidRPr="00F875A9">
        <w:rPr>
          <w:rFonts w:ascii="仿宋" w:eastAsia="仿宋" w:hAnsi="仿宋" w:cs="Tahoma"/>
          <w:shd w:val="clear" w:color="auto" w:fill="FFFFFF"/>
        </w:rPr>
        <w:t>0755-25186022</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如家酒店深圳东门步行街晒布地铁站店附近的公交站: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晒布路、东门5、东门6、晒布站、东门中2、东门中1、东门4、东门3、东门中1、东门中2、东门5、深圳中学、东门1、东门2、东门(4)、东门市场。</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如家酒店深圳东门步行街晒布地铁站店附近的公交车: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69路、11路、B909路环线、1路、203路、102路、103路、5路、M481路、351路、M408路、M404路、M407路、地铁3号线龙岗线、M399路、369路、M403路、59路、M482路、M402路、103路短线、113路、309路、211路、观光购物线观光2线、306路、3路、64路、82路、307路、17路、214路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b/>
        </w:rPr>
      </w:pPr>
      <w:r w:rsidRPr="00F875A9">
        <w:rPr>
          <w:rFonts w:ascii="仿宋" w:eastAsia="仿宋" w:hAnsi="仿宋" w:hint="eastAsia"/>
          <w:b/>
        </w:rPr>
        <w:lastRenderedPageBreak/>
        <w:t>7. 七天（永通大厦）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b/>
          <w:bCs/>
        </w:rPr>
        <w:t>地址：</w:t>
      </w:r>
      <w:r w:rsidRPr="00F875A9">
        <w:rPr>
          <w:rFonts w:ascii="宋体" w:hAnsi="宋体" w:cs="宋体" w:hint="eastAsia"/>
        </w:rPr>
        <w:t> </w:t>
      </w:r>
      <w:r w:rsidRPr="00F875A9">
        <w:rPr>
          <w:rFonts w:ascii="仿宋" w:eastAsia="仿宋" w:hAnsi="仿宋" w:cs="Tahoma"/>
        </w:rPr>
        <w:t>深圳市罗湖区人民北路3146-3号永通大厦</w:t>
      </w:r>
    </w:p>
    <w:p w:rsidR="00A808A3" w:rsidRPr="00F875A9" w:rsidRDefault="00A808A3" w:rsidP="00A808A3">
      <w:pPr>
        <w:spacing w:line="560" w:lineRule="exact"/>
        <w:rPr>
          <w:rFonts w:ascii="仿宋" w:eastAsia="仿宋" w:hAnsi="仿宋"/>
        </w:rPr>
      </w:pPr>
      <w:r w:rsidRPr="00F875A9">
        <w:rPr>
          <w:rStyle w:val="a5"/>
          <w:rFonts w:ascii="仿宋" w:eastAsia="仿宋" w:hAnsi="仿宋" w:cs="Tahoma"/>
          <w:shd w:val="clear" w:color="auto" w:fill="FFFFFF"/>
        </w:rPr>
        <w:t>电话：</w:t>
      </w:r>
      <w:r w:rsidRPr="00F875A9">
        <w:rPr>
          <w:rFonts w:ascii="宋体" w:hAnsi="宋体" w:cs="宋体" w:hint="eastAsia"/>
          <w:shd w:val="clear" w:color="auto" w:fill="FFFFFF"/>
        </w:rPr>
        <w:t> </w:t>
      </w:r>
      <w:r w:rsidRPr="00F875A9">
        <w:rPr>
          <w:rFonts w:ascii="仿宋" w:eastAsia="仿宋" w:hAnsi="仿宋" w:cs="Tahoma"/>
          <w:shd w:val="clear" w:color="auto" w:fill="FFFFFF"/>
        </w:rPr>
        <w:t>0755-82285666</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7天连锁酒店深圳东门商业街晒布地铁站店附近的公交站:</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儿童公园2、深圳中学、儿童公园1、笋岗桥、东门中2、东门中1、洪湖沃尔</w:t>
      </w:r>
      <w:proofErr w:type="gramStart"/>
      <w:r w:rsidRPr="00F875A9">
        <w:rPr>
          <w:rFonts w:ascii="仿宋" w:eastAsia="仿宋" w:hAnsi="仿宋" w:cs="Tahoma"/>
        </w:rPr>
        <w:t>玛</w:t>
      </w:r>
      <w:proofErr w:type="gramEnd"/>
      <w:r w:rsidRPr="00F875A9">
        <w:rPr>
          <w:rFonts w:ascii="仿宋" w:eastAsia="仿宋" w:hAnsi="仿宋" w:cs="Tahoma"/>
        </w:rPr>
        <w:t>、晒布路、东门中1、中粮大厦、东门中2、晒布站、东门6、东门5、田贝1、东门4。</w:t>
      </w:r>
    </w:p>
    <w:p w:rsidR="00A808A3" w:rsidRPr="00F875A9" w:rsidRDefault="00A808A3" w:rsidP="00A808A3">
      <w:pPr>
        <w:shd w:val="clear" w:color="auto" w:fill="FFFFFF"/>
        <w:spacing w:line="560" w:lineRule="exact"/>
        <w:outlineLvl w:val="1"/>
        <w:rPr>
          <w:rFonts w:ascii="仿宋" w:eastAsia="仿宋" w:hAnsi="仿宋" w:cs="Tahoma"/>
          <w:b/>
          <w:bCs/>
        </w:rPr>
      </w:pPr>
      <w:r w:rsidRPr="00F875A9">
        <w:rPr>
          <w:rFonts w:ascii="仿宋" w:eastAsia="仿宋" w:hAnsi="仿宋" w:cs="Tahoma"/>
          <w:b/>
          <w:bCs/>
        </w:rPr>
        <w:t>7天连锁酒店深圳东门商业街晒布地铁站店附近的公交车:</w:t>
      </w:r>
    </w:p>
    <w:p w:rsidR="00A808A3" w:rsidRPr="00F875A9" w:rsidRDefault="00A808A3" w:rsidP="00A808A3">
      <w:pPr>
        <w:shd w:val="clear" w:color="auto" w:fill="FFFFFF"/>
        <w:spacing w:line="560" w:lineRule="exact"/>
        <w:rPr>
          <w:rFonts w:ascii="仿宋" w:eastAsia="仿宋" w:hAnsi="仿宋" w:cs="Tahoma"/>
        </w:rPr>
      </w:pPr>
      <w:r w:rsidRPr="00F875A9">
        <w:rPr>
          <w:rFonts w:ascii="仿宋" w:eastAsia="仿宋" w:hAnsi="仿宋" w:cs="Tahoma"/>
        </w:rPr>
        <w:t>320路、357路、深圳北站-东部华侨城旅游专线、303路、377路、383路、69路、11路、B909路环线、1路、213路、218路、107路、13路、62路、M203路、M414路、E11路区间、102路、E11路、202路、111路、379路、5路、65路、113路、203路、211路、306路、3路、64路、M399路、82路、103路、307路、M481路、观光购物线观光2线、M482路、59路、369路、M403路、M402路、61路、地铁3号线龙岗线、351路、M408路、M404路、M407路、312路、977路、27路、309路、103路短线等。</w:t>
      </w: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rPr>
          <w:rFonts w:ascii="仿宋" w:eastAsia="仿宋" w:hAnsi="仿宋"/>
        </w:rPr>
      </w:pPr>
    </w:p>
    <w:p w:rsidR="00A808A3" w:rsidRPr="00F875A9" w:rsidRDefault="00A808A3" w:rsidP="00A808A3">
      <w:pPr>
        <w:spacing w:line="560" w:lineRule="exact"/>
        <w:ind w:right="560"/>
        <w:jc w:val="both"/>
        <w:rPr>
          <w:rFonts w:ascii="宋体" w:hAnsi="宋体"/>
          <w:b/>
        </w:rPr>
        <w:sectPr w:rsidR="00A808A3" w:rsidRPr="00F875A9" w:rsidSect="00281AE9">
          <w:footerReference w:type="default" r:id="rId9"/>
          <w:pgSz w:w="11906" w:h="16838"/>
          <w:pgMar w:top="1135" w:right="1800" w:bottom="851" w:left="1800" w:header="851" w:footer="992" w:gutter="0"/>
          <w:cols w:space="425"/>
          <w:titlePg/>
          <w:docGrid w:type="lines" w:linePitch="326"/>
        </w:sectPr>
      </w:pPr>
    </w:p>
    <w:p w:rsidR="00A808A3" w:rsidRPr="00F875A9" w:rsidRDefault="00A808A3" w:rsidP="00A808A3">
      <w:pPr>
        <w:spacing w:line="560" w:lineRule="exact"/>
        <w:ind w:right="560"/>
        <w:jc w:val="both"/>
        <w:rPr>
          <w:rFonts w:ascii="仿宋" w:eastAsia="仿宋" w:hAnsi="仿宋"/>
          <w:b/>
          <w:sz w:val="28"/>
        </w:rPr>
      </w:pPr>
      <w:r w:rsidRPr="00F875A9">
        <w:rPr>
          <w:rFonts w:ascii="仿宋" w:eastAsia="仿宋" w:hAnsi="仿宋" w:hint="eastAsia"/>
          <w:b/>
          <w:sz w:val="28"/>
        </w:rPr>
        <w:lastRenderedPageBreak/>
        <w:t>附件五</w:t>
      </w:r>
    </w:p>
    <w:p w:rsidR="00A808A3" w:rsidRPr="00F875A9" w:rsidRDefault="00A808A3" w:rsidP="00A808A3">
      <w:pPr>
        <w:jc w:val="center"/>
        <w:rPr>
          <w:rFonts w:ascii="方正小标宋简体" w:eastAsia="方正小标宋简体" w:hAnsi="宋体"/>
          <w:b/>
          <w:sz w:val="32"/>
          <w:szCs w:val="36"/>
        </w:rPr>
      </w:pPr>
      <w:r w:rsidRPr="00F875A9">
        <w:rPr>
          <w:rFonts w:ascii="方正小标宋简体" w:eastAsia="方正小标宋简体" w:hAnsi="宋体" w:hint="eastAsia"/>
          <w:b/>
          <w:sz w:val="32"/>
          <w:szCs w:val="36"/>
        </w:rPr>
        <w:t>2018年广东省高中英语教学观摩研讨会</w:t>
      </w:r>
    </w:p>
    <w:p w:rsidR="00A808A3" w:rsidRPr="00F875A9" w:rsidRDefault="00A808A3" w:rsidP="00A808A3">
      <w:pPr>
        <w:jc w:val="center"/>
        <w:rPr>
          <w:rFonts w:ascii="方正小标宋简体" w:eastAsia="方正小标宋简体" w:hAnsi="宋体"/>
          <w:b/>
          <w:sz w:val="32"/>
          <w:szCs w:val="36"/>
        </w:rPr>
      </w:pPr>
      <w:r w:rsidRPr="00F875A9">
        <w:rPr>
          <w:rFonts w:ascii="方正小标宋简体" w:eastAsia="方正小标宋简体" w:hAnsi="宋体" w:hint="eastAsia"/>
          <w:b/>
          <w:sz w:val="32"/>
          <w:szCs w:val="36"/>
        </w:rPr>
        <w:t>参会回执</w:t>
      </w:r>
    </w:p>
    <w:p w:rsidR="00A808A3" w:rsidRPr="00F875A9" w:rsidRDefault="00A808A3" w:rsidP="00A808A3">
      <w:pPr>
        <w:spacing w:line="560" w:lineRule="exact"/>
        <w:ind w:right="560"/>
        <w:jc w:val="both"/>
        <w:rPr>
          <w:rFonts w:ascii="仿宋" w:eastAsia="仿宋" w:hAnsi="仿宋"/>
          <w:b/>
          <w:sz w:val="28"/>
        </w:rPr>
      </w:pPr>
    </w:p>
    <w:tbl>
      <w:tblPr>
        <w:tblW w:w="15608" w:type="dxa"/>
        <w:jc w:val="center"/>
        <w:tblLook w:val="04A0" w:firstRow="1" w:lastRow="0" w:firstColumn="1" w:lastColumn="0" w:noHBand="0" w:noVBand="1"/>
      </w:tblPr>
      <w:tblGrid>
        <w:gridCol w:w="582"/>
        <w:gridCol w:w="993"/>
        <w:gridCol w:w="2126"/>
        <w:gridCol w:w="1134"/>
        <w:gridCol w:w="709"/>
        <w:gridCol w:w="1701"/>
        <w:gridCol w:w="1842"/>
        <w:gridCol w:w="2127"/>
        <w:gridCol w:w="1842"/>
        <w:gridCol w:w="851"/>
        <w:gridCol w:w="850"/>
        <w:gridCol w:w="851"/>
      </w:tblGrid>
      <w:tr w:rsidR="00F875A9" w:rsidRPr="00F875A9" w:rsidTr="00BD2BC2">
        <w:trPr>
          <w:trHeight w:val="5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地（市）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808A3" w:rsidRPr="00F875A9" w:rsidRDefault="00A808A3" w:rsidP="00BD2BC2">
            <w:pPr>
              <w:jc w:val="center"/>
              <w:rPr>
                <w:rFonts w:ascii="宋体" w:hAnsi="宋体" w:cs="宋体"/>
              </w:rPr>
            </w:pPr>
            <w:r w:rsidRPr="00F875A9">
              <w:rPr>
                <w:rFonts w:ascii="宋体" w:hAnsi="宋体" w:cs="宋体" w:hint="eastAsia"/>
              </w:rPr>
              <w:t>单位全称（按此名称出具发票）</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姓名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性别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职务或职称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手机</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电邮/QQ</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是否住宿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808A3" w:rsidRPr="00F875A9" w:rsidRDefault="00A808A3" w:rsidP="00BD2BC2">
            <w:pPr>
              <w:jc w:val="center"/>
              <w:rPr>
                <w:rFonts w:ascii="宋体" w:hAnsi="宋体" w:cs="宋体"/>
              </w:rPr>
            </w:pPr>
            <w:r w:rsidRPr="00F875A9">
              <w:rPr>
                <w:rFonts w:ascii="宋体" w:hAnsi="宋体" w:cs="宋体" w:hint="eastAsia"/>
              </w:rPr>
              <w:t>入住日期</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808A3" w:rsidRPr="00F875A9" w:rsidRDefault="00A808A3" w:rsidP="00BD2BC2">
            <w:pPr>
              <w:jc w:val="center"/>
              <w:rPr>
                <w:rFonts w:ascii="宋体" w:hAnsi="宋体" w:cs="宋体"/>
              </w:rPr>
            </w:pPr>
            <w:r w:rsidRPr="00F875A9">
              <w:rPr>
                <w:rFonts w:ascii="宋体" w:hAnsi="宋体" w:cs="宋体" w:hint="eastAsia"/>
              </w:rPr>
              <w:t>离店日期</w:t>
            </w:r>
          </w:p>
        </w:tc>
      </w:tr>
      <w:tr w:rsidR="00F875A9" w:rsidRPr="00F875A9" w:rsidTr="00BD2BC2">
        <w:trPr>
          <w:trHeight w:val="28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jc w:val="center"/>
              <w:rPr>
                <w:rFonts w:ascii="宋体" w:hAnsi="宋体" w:cs="宋体"/>
              </w:rPr>
            </w:pPr>
            <w:r w:rsidRPr="00F875A9">
              <w:rPr>
                <w:rFonts w:ascii="宋体" w:hAnsi="宋体" w:cs="宋体" w:hint="eastAsia"/>
              </w:rPr>
              <w:t>1</w:t>
            </w:r>
          </w:p>
        </w:tc>
        <w:tc>
          <w:tcPr>
            <w:tcW w:w="9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r>
      <w:tr w:rsidR="00F875A9" w:rsidRPr="00F875A9" w:rsidTr="00BD2BC2">
        <w:trPr>
          <w:trHeight w:val="28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jc w:val="center"/>
              <w:rPr>
                <w:rFonts w:ascii="宋体" w:hAnsi="宋体" w:cs="宋体"/>
              </w:rPr>
            </w:pPr>
            <w:r w:rsidRPr="00F875A9">
              <w:rPr>
                <w:rFonts w:ascii="宋体" w:hAnsi="宋体" w:cs="宋体" w:hint="eastAsia"/>
              </w:rPr>
              <w:t>2</w:t>
            </w:r>
          </w:p>
        </w:tc>
        <w:tc>
          <w:tcPr>
            <w:tcW w:w="9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r>
      <w:tr w:rsidR="00F875A9" w:rsidRPr="00F875A9" w:rsidTr="00BD2BC2">
        <w:trPr>
          <w:trHeight w:val="28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jc w:val="center"/>
              <w:rPr>
                <w:rFonts w:ascii="宋体" w:hAnsi="宋体" w:cs="宋体"/>
              </w:rPr>
            </w:pPr>
            <w:r w:rsidRPr="00F875A9">
              <w:rPr>
                <w:rFonts w:ascii="宋体" w:hAnsi="宋体" w:cs="宋体" w:hint="eastAsia"/>
              </w:rPr>
              <w:t>3</w:t>
            </w:r>
          </w:p>
        </w:tc>
        <w:tc>
          <w:tcPr>
            <w:tcW w:w="9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r>
      <w:tr w:rsidR="00F875A9" w:rsidRPr="00F875A9" w:rsidTr="00BD2BC2">
        <w:trPr>
          <w:trHeight w:val="285"/>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08A3" w:rsidRPr="00F875A9" w:rsidRDefault="00A808A3" w:rsidP="00BD2BC2">
            <w:pPr>
              <w:jc w:val="center"/>
              <w:rPr>
                <w:rFonts w:ascii="宋体" w:hAnsi="宋体" w:cs="宋体"/>
              </w:rPr>
            </w:pPr>
            <w:r w:rsidRPr="00F875A9">
              <w:rPr>
                <w:rFonts w:ascii="宋体" w:hAnsi="宋体" w:cs="宋体" w:hint="eastAsia"/>
              </w:rPr>
              <w:t>4</w:t>
            </w:r>
          </w:p>
        </w:tc>
        <w:tc>
          <w:tcPr>
            <w:tcW w:w="993"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A808A3" w:rsidRPr="00F875A9" w:rsidRDefault="00A808A3" w:rsidP="00BD2BC2">
            <w:pPr>
              <w:rPr>
                <w:rFonts w:ascii="宋体" w:hAnsi="宋体" w:cs="宋体"/>
              </w:rPr>
            </w:pPr>
            <w:r w:rsidRPr="00F875A9">
              <w:rPr>
                <w:rFonts w:ascii="宋体" w:hAnsi="宋体" w:cs="宋体" w:hint="eastAsia"/>
              </w:rPr>
              <w:t xml:space="preserve">　</w:t>
            </w:r>
          </w:p>
        </w:tc>
      </w:tr>
      <w:tr w:rsidR="00F875A9" w:rsidRPr="00F875A9" w:rsidTr="00BD2BC2">
        <w:trPr>
          <w:trHeight w:val="285"/>
          <w:jc w:val="center"/>
        </w:trPr>
        <w:tc>
          <w:tcPr>
            <w:tcW w:w="582"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993"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2126"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1134"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709"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1701"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1842"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2127"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1842"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851"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850"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c>
          <w:tcPr>
            <w:tcW w:w="851" w:type="dxa"/>
            <w:tcBorders>
              <w:top w:val="nil"/>
              <w:left w:val="nil"/>
              <w:bottom w:val="nil"/>
              <w:right w:val="nil"/>
            </w:tcBorders>
            <w:shd w:val="clear" w:color="auto" w:fill="auto"/>
            <w:noWrap/>
            <w:vAlign w:val="bottom"/>
            <w:hideMark/>
          </w:tcPr>
          <w:p w:rsidR="00A808A3" w:rsidRPr="00F875A9" w:rsidRDefault="00A808A3" w:rsidP="00BD2BC2">
            <w:pPr>
              <w:rPr>
                <w:rFonts w:ascii="宋体" w:hAnsi="宋体" w:cs="宋体"/>
              </w:rPr>
            </w:pPr>
          </w:p>
        </w:tc>
      </w:tr>
      <w:tr w:rsidR="00A808A3" w:rsidRPr="00F875A9" w:rsidTr="00BD2BC2">
        <w:trPr>
          <w:trHeight w:val="840"/>
          <w:jc w:val="center"/>
        </w:trPr>
        <w:tc>
          <w:tcPr>
            <w:tcW w:w="15608" w:type="dxa"/>
            <w:gridSpan w:val="12"/>
            <w:tcBorders>
              <w:top w:val="nil"/>
              <w:left w:val="nil"/>
              <w:bottom w:val="nil"/>
              <w:right w:val="nil"/>
            </w:tcBorders>
            <w:shd w:val="clear" w:color="auto" w:fill="auto"/>
            <w:noWrap/>
            <w:vAlign w:val="bottom"/>
            <w:hideMark/>
          </w:tcPr>
          <w:p w:rsidR="00A808A3" w:rsidRPr="00F875A9" w:rsidRDefault="00A808A3" w:rsidP="00BD2BC2">
            <w:pPr>
              <w:rPr>
                <w:rFonts w:ascii="仿宋" w:eastAsia="仿宋" w:hAnsi="仿宋" w:cs="宋体"/>
                <w:sz w:val="28"/>
              </w:rPr>
            </w:pPr>
            <w:r w:rsidRPr="00F875A9">
              <w:rPr>
                <w:rFonts w:ascii="仿宋" w:eastAsia="仿宋" w:hAnsi="仿宋" w:cs="宋体" w:hint="eastAsia"/>
                <w:sz w:val="28"/>
              </w:rPr>
              <w:t>此表由各地市教研室教研员汇总后于2018年9月28日前发送至： gdwzwmsc@126.com</w:t>
            </w:r>
          </w:p>
        </w:tc>
      </w:tr>
    </w:tbl>
    <w:p w:rsidR="00A808A3" w:rsidRPr="00F875A9" w:rsidRDefault="00A808A3" w:rsidP="00A808A3">
      <w:pPr>
        <w:spacing w:line="560" w:lineRule="exact"/>
        <w:ind w:right="560"/>
        <w:jc w:val="both"/>
        <w:rPr>
          <w:rFonts w:ascii="仿宋" w:eastAsia="仿宋" w:hAnsi="仿宋"/>
          <w:b/>
          <w:sz w:val="28"/>
        </w:rPr>
      </w:pPr>
    </w:p>
    <w:p w:rsidR="00A808A3" w:rsidRPr="00F875A9" w:rsidRDefault="00A808A3" w:rsidP="00A808A3"/>
    <w:p w:rsidR="00EE1715" w:rsidRPr="00F875A9" w:rsidRDefault="00EB05F6"/>
    <w:sectPr w:rsidR="00EE1715" w:rsidRPr="00F875A9" w:rsidSect="00C83897">
      <w:pgSz w:w="16838" w:h="11906" w:orient="landscape"/>
      <w:pgMar w:top="1797" w:right="1134" w:bottom="1797" w:left="851" w:header="851" w:footer="992"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F6" w:rsidRDefault="00EB05F6">
      <w:r>
        <w:separator/>
      </w:r>
    </w:p>
  </w:endnote>
  <w:endnote w:type="continuationSeparator" w:id="0">
    <w:p w:rsidR="00EB05F6" w:rsidRDefault="00EB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ingFang SC">
    <w:charset w:val="86"/>
    <w:family w:val="swiss"/>
    <w:pitch w:val="variable"/>
    <w:sig w:usb0="A00002FF" w:usb1="7ACFFDFB" w:usb2="00000016" w:usb3="00000000" w:csb0="001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E9" w:rsidRPr="00281AE9" w:rsidRDefault="00752304">
    <w:pPr>
      <w:pStyle w:val="a4"/>
      <w:jc w:val="center"/>
      <w:rPr>
        <w:sz w:val="24"/>
      </w:rPr>
    </w:pPr>
    <w:r>
      <w:rPr>
        <w:rFonts w:hint="eastAsia"/>
        <w:sz w:val="24"/>
      </w:rPr>
      <w:t>—</w:t>
    </w:r>
    <w:r w:rsidRPr="00281AE9">
      <w:rPr>
        <w:sz w:val="24"/>
      </w:rPr>
      <w:fldChar w:fldCharType="begin"/>
    </w:r>
    <w:r w:rsidRPr="00281AE9">
      <w:rPr>
        <w:sz w:val="24"/>
      </w:rPr>
      <w:instrText xml:space="preserve"> PAGE   \* MERGEFORMAT </w:instrText>
    </w:r>
    <w:r w:rsidRPr="00281AE9">
      <w:rPr>
        <w:sz w:val="24"/>
      </w:rPr>
      <w:fldChar w:fldCharType="separate"/>
    </w:r>
    <w:r w:rsidR="00F875A9" w:rsidRPr="00F875A9">
      <w:rPr>
        <w:noProof/>
        <w:sz w:val="24"/>
        <w:lang w:val="zh-CN"/>
      </w:rPr>
      <w:t>2</w:t>
    </w:r>
    <w:r w:rsidRPr="00281AE9">
      <w:rPr>
        <w:sz w:val="24"/>
      </w:rPr>
      <w:fldChar w:fldCharType="end"/>
    </w:r>
    <w:r>
      <w:rPr>
        <w:rFonts w:hint="eastAsia"/>
        <w:sz w:val="24"/>
      </w:rPr>
      <w:t>—</w:t>
    </w:r>
  </w:p>
  <w:p w:rsidR="00281AE9" w:rsidRDefault="00EB05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F6" w:rsidRDefault="00EB05F6">
      <w:r>
        <w:separator/>
      </w:r>
    </w:p>
  </w:footnote>
  <w:footnote w:type="continuationSeparator" w:id="0">
    <w:p w:rsidR="00EB05F6" w:rsidRDefault="00EB0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217FD"/>
    <w:multiLevelType w:val="hybridMultilevel"/>
    <w:tmpl w:val="CE149554"/>
    <w:lvl w:ilvl="0" w:tplc="7B502438">
      <w:numFmt w:val="bullet"/>
      <w:lvlText w:val=""/>
      <w:lvlJc w:val="left"/>
      <w:pPr>
        <w:ind w:left="360" w:hanging="360"/>
      </w:pPr>
      <w:rPr>
        <w:rFonts w:ascii="Wingdings" w:eastAsia="宋体" w:hAnsi="Wingdings" w:cs="PingFang SC"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7696C43"/>
    <w:multiLevelType w:val="hybridMultilevel"/>
    <w:tmpl w:val="07EAEFA4"/>
    <w:lvl w:ilvl="0" w:tplc="3D821A0C">
      <w:start w:val="1"/>
      <w:numFmt w:val="decimal"/>
      <w:lvlText w:val="%1."/>
      <w:lvlJc w:val="left"/>
      <w:pPr>
        <w:ind w:left="360" w:hanging="360"/>
      </w:pPr>
      <w:rPr>
        <w:rFonts w:hint="default"/>
        <w:b w:val="0"/>
        <w:sz w:val="28"/>
      </w:rPr>
    </w:lvl>
    <w:lvl w:ilvl="1" w:tplc="04090013">
      <w:start w:val="1"/>
      <w:numFmt w:val="chineseCountingThousand"/>
      <w:lvlText w:val="%2、"/>
      <w:lvlJc w:val="left"/>
      <w:pPr>
        <w:ind w:left="1331" w:hanging="360"/>
      </w:pPr>
      <w:rPr>
        <w:rFonts w:hint="eastAsia"/>
      </w:r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 w15:restartNumberingAfterBreak="0">
    <w:nsid w:val="5C782D36"/>
    <w:multiLevelType w:val="hybridMultilevel"/>
    <w:tmpl w:val="806ADE80"/>
    <w:lvl w:ilvl="0" w:tplc="93606BE8">
      <w:start w:val="1"/>
      <w:numFmt w:val="decimal"/>
      <w:lvlText w:val="%1."/>
      <w:lvlJc w:val="left"/>
      <w:pPr>
        <w:ind w:left="908" w:hanging="360"/>
      </w:pPr>
      <w:rPr>
        <w:rFonts w:hint="default"/>
        <w:b w:val="0"/>
        <w:sz w:val="28"/>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15:restartNumberingAfterBreak="0">
    <w:nsid w:val="772C3762"/>
    <w:multiLevelType w:val="hybridMultilevel"/>
    <w:tmpl w:val="C0564536"/>
    <w:lvl w:ilvl="0" w:tplc="E5602E46">
      <w:start w:val="1"/>
      <w:numFmt w:val="decimalEnclosedCircle"/>
      <w:lvlText w:val="%1"/>
      <w:lvlJc w:val="left"/>
      <w:pPr>
        <w:ind w:left="840" w:hanging="480"/>
      </w:pPr>
      <w:rPr>
        <w:rFonts w:hint="default"/>
        <w:b/>
        <w:sz w:val="28"/>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A3"/>
    <w:rsid w:val="00214AD0"/>
    <w:rsid w:val="00393F9A"/>
    <w:rsid w:val="00752304"/>
    <w:rsid w:val="00A808A3"/>
    <w:rsid w:val="00EB05F6"/>
    <w:rsid w:val="00F8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8C3D0-93C2-4432-ADED-9B5251EC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A3"/>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808A3"/>
    <w:rPr>
      <w:color w:val="0000FF"/>
      <w:u w:val="single"/>
    </w:rPr>
  </w:style>
  <w:style w:type="paragraph" w:styleId="a4">
    <w:name w:val="footer"/>
    <w:basedOn w:val="a"/>
    <w:link w:val="Char"/>
    <w:uiPriority w:val="99"/>
    <w:unhideWhenUsed/>
    <w:rsid w:val="00A808A3"/>
    <w:pPr>
      <w:tabs>
        <w:tab w:val="center" w:pos="4153"/>
        <w:tab w:val="right" w:pos="8306"/>
      </w:tabs>
      <w:snapToGrid w:val="0"/>
    </w:pPr>
    <w:rPr>
      <w:kern w:val="2"/>
      <w:sz w:val="18"/>
      <w:szCs w:val="18"/>
    </w:rPr>
  </w:style>
  <w:style w:type="character" w:customStyle="1" w:styleId="Char">
    <w:name w:val="页脚 Char"/>
    <w:basedOn w:val="a0"/>
    <w:link w:val="a4"/>
    <w:uiPriority w:val="99"/>
    <w:rsid w:val="00A808A3"/>
    <w:rPr>
      <w:rFonts w:ascii="Times New Roman" w:eastAsia="宋体" w:hAnsi="Times New Roman" w:cs="Times New Roman"/>
      <w:sz w:val="18"/>
      <w:szCs w:val="18"/>
    </w:rPr>
  </w:style>
  <w:style w:type="character" w:styleId="a5">
    <w:name w:val="Strong"/>
    <w:uiPriority w:val="22"/>
    <w:qFormat/>
    <w:rsid w:val="00A80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dwzwmsc@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R.V.</dc:creator>
  <cp:keywords/>
  <dc:description/>
  <cp:lastModifiedBy>Zhang, R.V.</cp:lastModifiedBy>
  <cp:revision>4</cp:revision>
  <cp:lastPrinted>2018-09-06T09:34:00Z</cp:lastPrinted>
  <dcterms:created xsi:type="dcterms:W3CDTF">2018-09-06T09:10:00Z</dcterms:created>
  <dcterms:modified xsi:type="dcterms:W3CDTF">2018-09-06T09:35:00Z</dcterms:modified>
</cp:coreProperties>
</file>