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77" w:rsidRPr="001520F9" w:rsidRDefault="00A11863">
      <w:pPr>
        <w:widowControl/>
        <w:shd w:val="clear" w:color="auto" w:fill="FFFFFF"/>
        <w:jc w:val="left"/>
        <w:rPr>
          <w:rFonts w:ascii="仿宋_GB2312" w:eastAsia="仿宋_GB2312" w:hAnsi="Tahoma" w:cs="Tahoma"/>
          <w:b/>
          <w:color w:val="000000"/>
          <w:sz w:val="32"/>
          <w:szCs w:val="32"/>
        </w:rPr>
      </w:pPr>
      <w:r w:rsidRPr="001520F9">
        <w:rPr>
          <w:rFonts w:ascii="仿宋_GB2312" w:eastAsia="仿宋_GB2312" w:hAnsi="Tahoma" w:cs="Tahoma" w:hint="eastAsia"/>
          <w:b/>
          <w:color w:val="000000"/>
          <w:sz w:val="32"/>
          <w:szCs w:val="32"/>
        </w:rPr>
        <w:t>附件3</w:t>
      </w:r>
    </w:p>
    <w:p w:rsidR="005B4577" w:rsidRDefault="005B4577">
      <w:pPr>
        <w:widowControl/>
        <w:shd w:val="clear" w:color="auto" w:fill="FFFFFF"/>
        <w:spacing w:line="560" w:lineRule="exact"/>
        <w:jc w:val="left"/>
        <w:rPr>
          <w:rFonts w:ascii="黑体" w:eastAsia="黑体" w:hAnsi="Tahoma" w:cs="Tahoma"/>
          <w:color w:val="000000"/>
          <w:kern w:val="0"/>
          <w:sz w:val="32"/>
          <w:szCs w:val="32"/>
        </w:rPr>
      </w:pPr>
    </w:p>
    <w:p w:rsidR="005B4577" w:rsidRPr="002C1E1D" w:rsidRDefault="00D323B6">
      <w:pPr>
        <w:widowControl/>
        <w:spacing w:line="560" w:lineRule="exact"/>
        <w:jc w:val="center"/>
        <w:rPr>
          <w:rFonts w:asciiTheme="majorEastAsia" w:eastAsiaTheme="majorEastAsia" w:hAnsiTheme="majorEastAsia" w:cs="Tahoma"/>
          <w:b/>
          <w:color w:val="000000"/>
          <w:kern w:val="0"/>
          <w:sz w:val="44"/>
          <w:szCs w:val="44"/>
        </w:rPr>
      </w:pPr>
      <w:r w:rsidRPr="002C1E1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广东省第八</w:t>
      </w:r>
      <w:r w:rsidR="00A11863" w:rsidRPr="002C1E1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届“小小科学家”少年儿童科学教育体验活动流程及注意事项</w:t>
      </w:r>
    </w:p>
    <w:p w:rsidR="005B4577" w:rsidRDefault="00A11863">
      <w:pPr>
        <w:widowControl/>
        <w:shd w:val="clear" w:color="auto" w:fill="FFFFFF"/>
        <w:ind w:firstLine="630"/>
        <w:jc w:val="left"/>
        <w:rPr>
          <w:rFonts w:ascii="Tahoma" w:hAnsi="Tahoma" w:cs="Tahoma"/>
          <w:color w:val="000000"/>
          <w:kern w:val="0"/>
          <w:sz w:val="24"/>
        </w:rPr>
      </w:pPr>
      <w:r>
        <w:rPr>
          <w:b/>
          <w:bCs/>
          <w:color w:val="000000"/>
          <w:kern w:val="0"/>
          <w:sz w:val="24"/>
        </w:rPr>
        <w:t> </w:t>
      </w:r>
    </w:p>
    <w:p w:rsidR="005B4577" w:rsidRDefault="00A11863" w:rsidP="00285B50">
      <w:pPr>
        <w:widowControl/>
        <w:shd w:val="clear" w:color="auto" w:fill="FFFFFF"/>
        <w:spacing w:line="380" w:lineRule="exact"/>
        <w:ind w:firstLine="63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b/>
          <w:bCs/>
          <w:color w:val="000000"/>
          <w:kern w:val="0"/>
          <w:sz w:val="24"/>
        </w:rPr>
        <w:t>一、赛前准备</w:t>
      </w:r>
    </w:p>
    <w:p w:rsidR="005B4577" w:rsidRDefault="00A11863" w:rsidP="00285B50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（一）参赛者必须在竞赛前自带实验器材（含电池）和考试用文具，考试过程中所用的考试材料由组织方提供（化学实验箱中化学药品不足组织方会提供，生物材料由组织方提供）；</w:t>
      </w:r>
    </w:p>
    <w:p w:rsidR="005B4577" w:rsidRDefault="00A11863" w:rsidP="00285B50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（二）参赛者在参赛过程中不能与他人共用实验器材，有问题举手示意找监考老师帮忙解决；</w:t>
      </w:r>
    </w:p>
    <w:p w:rsidR="005B4577" w:rsidRDefault="00A11863" w:rsidP="00285B50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（三）参赛者须熟悉相应参赛科目中的安全操作规程，防止误操作事件的发生。</w:t>
      </w:r>
    </w:p>
    <w:p w:rsidR="005B4577" w:rsidRDefault="00A11863" w:rsidP="00285B50">
      <w:pPr>
        <w:widowControl/>
        <w:shd w:val="clear" w:color="auto" w:fill="FFFFFF"/>
        <w:spacing w:line="380" w:lineRule="exact"/>
        <w:ind w:firstLine="643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b/>
          <w:bCs/>
          <w:color w:val="000000"/>
          <w:kern w:val="0"/>
          <w:sz w:val="24"/>
        </w:rPr>
        <w:t>二、入场</w:t>
      </w:r>
    </w:p>
    <w:p w:rsidR="005B4577" w:rsidRDefault="00A11863" w:rsidP="00285B50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（一）参赛者提前</w:t>
      </w:r>
      <w:r>
        <w:rPr>
          <w:rFonts w:ascii="宋体" w:hAnsi="宋体"/>
          <w:color w:val="000000"/>
          <w:kern w:val="0"/>
          <w:sz w:val="24"/>
        </w:rPr>
        <w:t>30</w:t>
      </w:r>
      <w:r>
        <w:rPr>
          <w:rFonts w:ascii="宋体" w:hAnsi="宋体" w:cs="Tahoma" w:hint="eastAsia"/>
          <w:color w:val="000000"/>
          <w:kern w:val="0"/>
          <w:sz w:val="24"/>
        </w:rPr>
        <w:t>分钟到达考场，准备入场；</w:t>
      </w:r>
    </w:p>
    <w:p w:rsidR="005B4577" w:rsidRDefault="00A11863" w:rsidP="00285B50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（二）参赛者到考场找到对应的试室，工作人员检查无误后方可入场，进入考场后在指定位置上就座；</w:t>
      </w:r>
    </w:p>
    <w:p w:rsidR="005B4577" w:rsidRDefault="00A11863" w:rsidP="00285B50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（三）参赛者只能携带实验器材</w:t>
      </w:r>
      <w:proofErr w:type="gramStart"/>
      <w:r>
        <w:rPr>
          <w:rFonts w:ascii="宋体" w:hAnsi="宋体" w:cs="Tahoma" w:hint="eastAsia"/>
          <w:color w:val="000000"/>
          <w:kern w:val="0"/>
          <w:sz w:val="24"/>
        </w:rPr>
        <w:t>和笔入考场</w:t>
      </w:r>
      <w:proofErr w:type="gramEnd"/>
      <w:r>
        <w:rPr>
          <w:rFonts w:ascii="宋体" w:hAnsi="宋体" w:cs="Tahoma" w:hint="eastAsia"/>
          <w:color w:val="000000"/>
          <w:kern w:val="0"/>
          <w:sz w:val="24"/>
        </w:rPr>
        <w:t>，不得把实验手册带入考场；</w:t>
      </w:r>
    </w:p>
    <w:p w:rsidR="005B4577" w:rsidRDefault="00A11863" w:rsidP="00285B50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（四）竞赛开始</w:t>
      </w:r>
      <w:r>
        <w:rPr>
          <w:rFonts w:ascii="宋体" w:hAnsi="宋体"/>
          <w:color w:val="000000"/>
          <w:kern w:val="0"/>
          <w:sz w:val="24"/>
        </w:rPr>
        <w:t>10</w:t>
      </w:r>
      <w:r>
        <w:rPr>
          <w:rFonts w:ascii="宋体" w:hAnsi="宋体" w:cs="Tahoma" w:hint="eastAsia"/>
          <w:color w:val="000000"/>
          <w:kern w:val="0"/>
          <w:sz w:val="24"/>
        </w:rPr>
        <w:t>分钟后，参赛者如未按时到场则取消参赛资格。</w:t>
      </w:r>
    </w:p>
    <w:p w:rsidR="005B4577" w:rsidRDefault="00A11863" w:rsidP="00285B50">
      <w:pPr>
        <w:widowControl/>
        <w:shd w:val="clear" w:color="auto" w:fill="FFFFFF"/>
        <w:spacing w:line="380" w:lineRule="exact"/>
        <w:ind w:firstLine="643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b/>
          <w:bCs/>
          <w:color w:val="000000"/>
          <w:kern w:val="0"/>
          <w:sz w:val="24"/>
        </w:rPr>
        <w:t>三、参赛流程及注意事项</w:t>
      </w:r>
    </w:p>
    <w:p w:rsidR="005B4577" w:rsidRDefault="00A11863" w:rsidP="00285B50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（一）参赛者在安全操作规程下进行实验，竞赛时间</w:t>
      </w:r>
      <w:r>
        <w:rPr>
          <w:rFonts w:ascii="宋体" w:hAnsi="宋体"/>
          <w:color w:val="000000"/>
          <w:kern w:val="0"/>
          <w:sz w:val="24"/>
        </w:rPr>
        <w:t>40</w:t>
      </w:r>
      <w:r>
        <w:rPr>
          <w:rFonts w:ascii="宋体" w:hAnsi="宋体" w:cs="Tahoma" w:hint="eastAsia"/>
          <w:color w:val="000000"/>
          <w:kern w:val="0"/>
          <w:sz w:val="24"/>
        </w:rPr>
        <w:t>分钟；</w:t>
      </w:r>
    </w:p>
    <w:p w:rsidR="005B4577" w:rsidRDefault="00A11863" w:rsidP="00285B50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（二）工作人员提前</w:t>
      </w:r>
      <w:r>
        <w:rPr>
          <w:rFonts w:ascii="宋体" w:hAnsi="宋体"/>
          <w:color w:val="000000"/>
          <w:kern w:val="0"/>
          <w:sz w:val="24"/>
        </w:rPr>
        <w:t>5</w:t>
      </w:r>
      <w:r>
        <w:rPr>
          <w:rFonts w:ascii="宋体" w:hAnsi="宋体" w:cs="Tahoma" w:hint="eastAsia"/>
          <w:color w:val="000000"/>
          <w:kern w:val="0"/>
          <w:sz w:val="24"/>
        </w:rPr>
        <w:t>分钟发放竞赛试题，参赛者须认真填写个人信息项目；</w:t>
      </w:r>
    </w:p>
    <w:p w:rsidR="005B4577" w:rsidRDefault="00A11863" w:rsidP="00285B50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（三）考试开始后参赛者方可打开实验器材进行实验操作或者作答，在竞赛过程中取出实验手册等其他材料者，视为作弊，取消参赛资格，成绩以零分记；</w:t>
      </w:r>
    </w:p>
    <w:p w:rsidR="005B4577" w:rsidRDefault="00A11863" w:rsidP="00285B50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（四）参赛者不允许互相交流、提示、帮助，否则取消参赛资格，成绩以零分记；</w:t>
      </w:r>
    </w:p>
    <w:p w:rsidR="005B4577" w:rsidRDefault="00A11863" w:rsidP="00285B50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（五）参赛者不得干扰他人答卷或者实验，否则取消参赛资格，成绩以零分记；</w:t>
      </w:r>
    </w:p>
    <w:p w:rsidR="005B4577" w:rsidRDefault="00A11863" w:rsidP="00285B50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（六）参赛者完成答卷或实验后，如有特殊情况的要求退场，需举手示意工作人员，经工作人员同意后方可离开考场；</w:t>
      </w:r>
    </w:p>
    <w:p w:rsidR="005B4577" w:rsidRDefault="00A11863" w:rsidP="00285B50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（七）参赛者离场时只能将自己的物品带出考场。参赛者不得将答卷、实验报告等考场发放的材料带出考场，否则以违反考场纪律处理，成绩以零分记；</w:t>
      </w:r>
    </w:p>
    <w:p w:rsidR="005B4577" w:rsidRDefault="00A11863" w:rsidP="00285B50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（八）竞赛时间结束时，工作人员宣布竞赛结束。参赛者起立，停止实验和答卷；</w:t>
      </w:r>
    </w:p>
    <w:p w:rsidR="005B4577" w:rsidRDefault="00A11863" w:rsidP="00285B50">
      <w:pPr>
        <w:widowControl/>
        <w:shd w:val="clear" w:color="auto" w:fill="FFFFFF"/>
        <w:spacing w:line="380" w:lineRule="exact"/>
        <w:ind w:firstLine="64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（九）工作人员检查无误后安排参赛者离开考场。</w:t>
      </w:r>
    </w:p>
    <w:p w:rsidR="005B4577" w:rsidRDefault="005B4577" w:rsidP="00285B50">
      <w:pPr>
        <w:spacing w:line="380" w:lineRule="exact"/>
        <w:rPr>
          <w:rFonts w:ascii="宋体" w:hAnsi="宋体"/>
          <w:sz w:val="24"/>
        </w:rPr>
      </w:pPr>
      <w:bookmarkStart w:id="0" w:name="_GoBack"/>
      <w:bookmarkEnd w:id="0"/>
    </w:p>
    <w:sectPr w:rsidR="005B4577" w:rsidSect="005B4577">
      <w:footerReference w:type="default" r:id="rId8"/>
      <w:pgSz w:w="11906" w:h="16838"/>
      <w:pgMar w:top="1928" w:right="1474" w:bottom="192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6F2" w:rsidRDefault="00B316F2" w:rsidP="005B4577">
      <w:r>
        <w:separator/>
      </w:r>
    </w:p>
  </w:endnote>
  <w:endnote w:type="continuationSeparator" w:id="0">
    <w:p w:rsidR="00B316F2" w:rsidRDefault="00B316F2" w:rsidP="005B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577" w:rsidRDefault="00A11863">
    <w:pPr>
      <w:pStyle w:val="a5"/>
      <w:ind w:leftChars="3741" w:left="7856" w:firstLineChars="250" w:firstLine="450"/>
    </w:pPr>
    <w:r>
      <w:rPr>
        <w:rFonts w:hint="eastAsia"/>
      </w:rPr>
      <w:t xml:space="preserve"> -</w:t>
    </w:r>
    <w:r w:rsidR="009269F2">
      <w:fldChar w:fldCharType="begin"/>
    </w:r>
    <w:r>
      <w:instrText xml:space="preserve"> PAGE   \* MERGEFORMAT </w:instrText>
    </w:r>
    <w:r w:rsidR="009269F2">
      <w:fldChar w:fldCharType="separate"/>
    </w:r>
    <w:r w:rsidR="00243C33">
      <w:rPr>
        <w:noProof/>
      </w:rPr>
      <w:t>1</w:t>
    </w:r>
    <w:r w:rsidR="009269F2">
      <w:fldChar w:fldCharType="end"/>
    </w:r>
    <w:r>
      <w:rPr>
        <w:rFonts w:hint="eastAsia"/>
      </w:rPr>
      <w:t>-</w:t>
    </w:r>
  </w:p>
  <w:p w:rsidR="005B4577" w:rsidRDefault="005B45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6F2" w:rsidRDefault="00B316F2" w:rsidP="005B4577">
      <w:r>
        <w:separator/>
      </w:r>
    </w:p>
  </w:footnote>
  <w:footnote w:type="continuationSeparator" w:id="0">
    <w:p w:rsidR="00B316F2" w:rsidRDefault="00B316F2" w:rsidP="005B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1787"/>
    <w:multiLevelType w:val="singleLevel"/>
    <w:tmpl w:val="57501787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5752FDFB"/>
    <w:multiLevelType w:val="singleLevel"/>
    <w:tmpl w:val="5752FDFB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C0B77"/>
    <w:rsid w:val="0014016E"/>
    <w:rsid w:val="001520F9"/>
    <w:rsid w:val="001B2611"/>
    <w:rsid w:val="00243C33"/>
    <w:rsid w:val="00285B50"/>
    <w:rsid w:val="002C1E1D"/>
    <w:rsid w:val="003E4D3F"/>
    <w:rsid w:val="00423FC6"/>
    <w:rsid w:val="004E5255"/>
    <w:rsid w:val="005B4577"/>
    <w:rsid w:val="005C1366"/>
    <w:rsid w:val="005D4C1E"/>
    <w:rsid w:val="00626DD2"/>
    <w:rsid w:val="0068535F"/>
    <w:rsid w:val="00770F85"/>
    <w:rsid w:val="007A2ADF"/>
    <w:rsid w:val="007C4FEA"/>
    <w:rsid w:val="009269F2"/>
    <w:rsid w:val="009847D7"/>
    <w:rsid w:val="0098788B"/>
    <w:rsid w:val="009E6A85"/>
    <w:rsid w:val="00A11863"/>
    <w:rsid w:val="00A8587F"/>
    <w:rsid w:val="00AC3D0B"/>
    <w:rsid w:val="00B316F2"/>
    <w:rsid w:val="00B863F1"/>
    <w:rsid w:val="00BA59AC"/>
    <w:rsid w:val="00BC0751"/>
    <w:rsid w:val="00C14BE4"/>
    <w:rsid w:val="00C31621"/>
    <w:rsid w:val="00C57832"/>
    <w:rsid w:val="00CC4842"/>
    <w:rsid w:val="00CF5DE7"/>
    <w:rsid w:val="00D13873"/>
    <w:rsid w:val="00D323B6"/>
    <w:rsid w:val="00DC3175"/>
    <w:rsid w:val="00FB029F"/>
    <w:rsid w:val="061F0A13"/>
    <w:rsid w:val="110C0B77"/>
    <w:rsid w:val="1EA50D3B"/>
    <w:rsid w:val="30F51D69"/>
    <w:rsid w:val="411438C5"/>
    <w:rsid w:val="4B1A753F"/>
    <w:rsid w:val="5D9F7F30"/>
    <w:rsid w:val="6534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B4577"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Balloon Text"/>
    <w:basedOn w:val="a"/>
    <w:link w:val="Char"/>
    <w:qFormat/>
    <w:rsid w:val="005B4577"/>
    <w:rPr>
      <w:sz w:val="18"/>
      <w:szCs w:val="18"/>
    </w:rPr>
  </w:style>
  <w:style w:type="paragraph" w:styleId="a5">
    <w:name w:val="footer"/>
    <w:basedOn w:val="a"/>
    <w:qFormat/>
    <w:rsid w:val="005B4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0"/>
    <w:qFormat/>
    <w:rsid w:val="005B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5B4577"/>
  </w:style>
  <w:style w:type="character" w:customStyle="1" w:styleId="Char0">
    <w:name w:val="页眉 Char"/>
    <w:basedOn w:val="a0"/>
    <w:link w:val="a6"/>
    <w:qFormat/>
    <w:rsid w:val="005B4577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5B457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5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B4577"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Balloon Text"/>
    <w:basedOn w:val="a"/>
    <w:link w:val="Char"/>
    <w:qFormat/>
    <w:rsid w:val="005B4577"/>
    <w:rPr>
      <w:sz w:val="18"/>
      <w:szCs w:val="18"/>
    </w:rPr>
  </w:style>
  <w:style w:type="paragraph" w:styleId="a5">
    <w:name w:val="footer"/>
    <w:basedOn w:val="a"/>
    <w:qFormat/>
    <w:rsid w:val="005B45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0"/>
    <w:qFormat/>
    <w:rsid w:val="005B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5B4577"/>
  </w:style>
  <w:style w:type="character" w:customStyle="1" w:styleId="Char0">
    <w:name w:val="页眉 Char"/>
    <w:basedOn w:val="a0"/>
    <w:link w:val="a6"/>
    <w:qFormat/>
    <w:rsid w:val="005B4577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5B45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a</cp:lastModifiedBy>
  <cp:revision>3</cp:revision>
  <cp:lastPrinted>2016-06-06T00:48:00Z</cp:lastPrinted>
  <dcterms:created xsi:type="dcterms:W3CDTF">2017-05-23T08:40:00Z</dcterms:created>
  <dcterms:modified xsi:type="dcterms:W3CDTF">2017-05-23T08:40:00Z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